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55CC5EC" w14:textId="682D289A" w:rsidR="00854E85" w:rsidRPr="005B05F2" w:rsidRDefault="008438C7">
      <w:pPr>
        <w:rPr>
          <w:rFonts w:asciiTheme="minorHAnsi" w:hAnsiTheme="minorHAnsi" w:cstheme="minorHAnsi"/>
          <w:b/>
          <w:sz w:val="28"/>
          <w:szCs w:val="28"/>
        </w:rPr>
      </w:pPr>
      <w:r w:rsidRPr="005B05F2">
        <w:rPr>
          <w:rFonts w:asciiTheme="minorHAnsi" w:hAnsiTheme="minorHAnsi" w:cstheme="minorHAnsi"/>
          <w:b/>
          <w:sz w:val="28"/>
          <w:szCs w:val="28"/>
        </w:rPr>
        <w:t>Wyandotte Creek</w:t>
      </w:r>
      <w:r w:rsidR="00BF2391" w:rsidRPr="005B05F2">
        <w:rPr>
          <w:rFonts w:asciiTheme="minorHAnsi" w:hAnsiTheme="minorHAnsi" w:cstheme="minorHAnsi"/>
          <w:b/>
          <w:sz w:val="28"/>
          <w:szCs w:val="28"/>
        </w:rPr>
        <w:t xml:space="preserve"> Groundwater Sustainability Agency</w:t>
      </w:r>
    </w:p>
    <w:p w14:paraId="7321B876" w14:textId="654502A9" w:rsidR="00854E85" w:rsidRPr="005B05F2" w:rsidRDefault="006C2495">
      <w:pPr>
        <w:rPr>
          <w:rFonts w:asciiTheme="minorHAnsi" w:hAnsiTheme="minorHAnsi" w:cstheme="minorHAnsi"/>
          <w:sz w:val="28"/>
          <w:szCs w:val="28"/>
        </w:rPr>
      </w:pPr>
      <w:r w:rsidRPr="005B05F2">
        <w:rPr>
          <w:rFonts w:asciiTheme="minorHAnsi" w:hAnsiTheme="minorHAnsi" w:cstheme="minorHAnsi"/>
          <w:sz w:val="28"/>
          <w:szCs w:val="28"/>
        </w:rPr>
        <w:t xml:space="preserve">JPA Board of Directors </w:t>
      </w:r>
      <w:r w:rsidR="00541CA8" w:rsidRPr="005B05F2">
        <w:rPr>
          <w:rFonts w:asciiTheme="minorHAnsi" w:hAnsiTheme="minorHAnsi" w:cstheme="minorHAnsi"/>
          <w:sz w:val="28"/>
          <w:szCs w:val="28"/>
        </w:rPr>
        <w:t xml:space="preserve">Stakeholder </w:t>
      </w:r>
      <w:r w:rsidRPr="005B05F2">
        <w:rPr>
          <w:rFonts w:asciiTheme="minorHAnsi" w:hAnsiTheme="minorHAnsi" w:cstheme="minorHAnsi"/>
          <w:sz w:val="28"/>
          <w:szCs w:val="28"/>
        </w:rPr>
        <w:t xml:space="preserve">Seat </w:t>
      </w:r>
      <w:r w:rsidR="00BF2391" w:rsidRPr="005B05F2">
        <w:rPr>
          <w:rFonts w:asciiTheme="minorHAnsi" w:hAnsiTheme="minorHAnsi" w:cstheme="minorHAnsi"/>
          <w:sz w:val="28"/>
          <w:szCs w:val="28"/>
        </w:rPr>
        <w:t>Application</w:t>
      </w:r>
    </w:p>
    <w:p w14:paraId="4BCF07E7" w14:textId="6B2331D3" w:rsidR="00D95CE7" w:rsidRPr="005B05F2" w:rsidRDefault="00D95CE7">
      <w:pPr>
        <w:rPr>
          <w:rFonts w:asciiTheme="minorHAnsi" w:hAnsiTheme="minorHAnsi" w:cstheme="minorHAnsi"/>
          <w:sz w:val="28"/>
          <w:szCs w:val="28"/>
        </w:rPr>
      </w:pPr>
      <w:r w:rsidRPr="005B05F2">
        <w:rPr>
          <w:rFonts w:asciiTheme="minorHAnsi" w:hAnsiTheme="minorHAnsi" w:cstheme="minorHAnsi"/>
          <w:sz w:val="28"/>
          <w:szCs w:val="28"/>
        </w:rPr>
        <w:t xml:space="preserve">Version: </w:t>
      </w:r>
      <w:r w:rsidR="004B4185">
        <w:rPr>
          <w:rFonts w:asciiTheme="minorHAnsi" w:hAnsiTheme="minorHAnsi" w:cstheme="minorHAnsi"/>
          <w:sz w:val="28"/>
          <w:szCs w:val="28"/>
        </w:rPr>
        <w:t>July 24</w:t>
      </w:r>
      <w:r w:rsidR="00CF5B02">
        <w:rPr>
          <w:rFonts w:asciiTheme="minorHAnsi" w:hAnsiTheme="minorHAnsi" w:cstheme="minorHAnsi"/>
          <w:sz w:val="28"/>
          <w:szCs w:val="28"/>
        </w:rPr>
        <w:t>, 2019</w:t>
      </w:r>
    </w:p>
    <w:p w14:paraId="6FAE7CE0" w14:textId="77777777" w:rsidR="00854E85" w:rsidRPr="00AD2198" w:rsidRDefault="00854E85">
      <w:pPr>
        <w:rPr>
          <w:rFonts w:asciiTheme="minorHAnsi" w:hAnsiTheme="minorHAnsi" w:cstheme="minorHAnsi"/>
        </w:rPr>
      </w:pPr>
    </w:p>
    <w:p w14:paraId="13F9A0E1" w14:textId="77777777" w:rsidR="00854E85" w:rsidRPr="00AD2198" w:rsidRDefault="00BF2391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AD2198">
        <w:rPr>
          <w:rFonts w:asciiTheme="minorHAnsi" w:hAnsiTheme="minorHAnsi" w:cstheme="minorHAnsi"/>
          <w:sz w:val="24"/>
          <w:szCs w:val="24"/>
        </w:rPr>
        <w:t>Purpose</w:t>
      </w:r>
    </w:p>
    <w:p w14:paraId="6A9D82D2" w14:textId="31B50F63" w:rsidR="00854E85" w:rsidRPr="00AD7441" w:rsidRDefault="00BF2391">
      <w:pPr>
        <w:rPr>
          <w:rFonts w:asciiTheme="minorHAnsi" w:hAnsiTheme="minorHAnsi" w:cstheme="minorHAnsi"/>
          <w:i/>
          <w:color w:val="548DD4" w:themeColor="text2" w:themeTint="99"/>
        </w:rPr>
      </w:pPr>
      <w:r w:rsidRPr="00AD2198">
        <w:rPr>
          <w:rFonts w:asciiTheme="minorHAnsi" w:hAnsiTheme="minorHAnsi" w:cstheme="minorHAnsi"/>
        </w:rPr>
        <w:t>This document provides information and an application for interested applicants to complete and submit for consideration for appointment to</w:t>
      </w:r>
      <w:r w:rsidR="006C2495" w:rsidRPr="00AD2198">
        <w:rPr>
          <w:rFonts w:asciiTheme="minorHAnsi" w:hAnsiTheme="minorHAnsi" w:cstheme="minorHAnsi"/>
        </w:rPr>
        <w:t xml:space="preserve"> a stakeholder seat on</w:t>
      </w:r>
      <w:r w:rsidRPr="00AD2198">
        <w:rPr>
          <w:rFonts w:asciiTheme="minorHAnsi" w:hAnsiTheme="minorHAnsi" w:cstheme="minorHAnsi"/>
        </w:rPr>
        <w:t xml:space="preserve"> the </w:t>
      </w:r>
      <w:r w:rsidR="008438C7" w:rsidRPr="00AD2198">
        <w:rPr>
          <w:rFonts w:asciiTheme="minorHAnsi" w:hAnsiTheme="minorHAnsi" w:cstheme="minorHAnsi"/>
        </w:rPr>
        <w:t>Wyandotte Creek</w:t>
      </w:r>
      <w:r w:rsidRPr="00AD2198">
        <w:rPr>
          <w:rFonts w:asciiTheme="minorHAnsi" w:hAnsiTheme="minorHAnsi" w:cstheme="minorHAnsi"/>
        </w:rPr>
        <w:t xml:space="preserve"> Groundwater</w:t>
      </w:r>
      <w:r w:rsidR="008D3493" w:rsidRPr="00AD2198">
        <w:rPr>
          <w:rFonts w:asciiTheme="minorHAnsi" w:hAnsiTheme="minorHAnsi" w:cstheme="minorHAnsi"/>
        </w:rPr>
        <w:t xml:space="preserve"> Sustainability </w:t>
      </w:r>
      <w:r w:rsidR="006C2495" w:rsidRPr="00AD2198">
        <w:rPr>
          <w:rFonts w:asciiTheme="minorHAnsi" w:hAnsiTheme="minorHAnsi" w:cstheme="minorHAnsi"/>
        </w:rPr>
        <w:t xml:space="preserve">Agency </w:t>
      </w:r>
      <w:r w:rsidR="00CD49A7" w:rsidRPr="00AD2198">
        <w:rPr>
          <w:rFonts w:asciiTheme="minorHAnsi" w:hAnsiTheme="minorHAnsi" w:cstheme="minorHAnsi"/>
        </w:rPr>
        <w:t>Board of Directors</w:t>
      </w:r>
      <w:r w:rsidRPr="00AD2198">
        <w:rPr>
          <w:rFonts w:asciiTheme="minorHAnsi" w:hAnsiTheme="minorHAnsi" w:cstheme="minorHAnsi"/>
        </w:rPr>
        <w:t xml:space="preserve">. </w:t>
      </w:r>
      <w:r w:rsidR="006C2495" w:rsidRPr="00AD2198">
        <w:rPr>
          <w:rFonts w:asciiTheme="minorHAnsi" w:hAnsiTheme="minorHAnsi" w:cstheme="minorHAnsi"/>
        </w:rPr>
        <w:t>The appointment process is</w:t>
      </w:r>
      <w:r w:rsidR="00EB14DA" w:rsidRPr="00AD2198">
        <w:rPr>
          <w:rFonts w:asciiTheme="minorHAnsi" w:hAnsiTheme="minorHAnsi" w:cstheme="minorHAnsi"/>
        </w:rPr>
        <w:t xml:space="preserve"> further described in the Joint Exercise of Powers Agreement Establishing the Wyandotte Creek Groundwater Sustainability Agency</w:t>
      </w:r>
      <w:r w:rsidRPr="00AD2198">
        <w:rPr>
          <w:rFonts w:asciiTheme="minorHAnsi" w:hAnsiTheme="minorHAnsi" w:cstheme="minorHAnsi"/>
        </w:rPr>
        <w:t>.</w:t>
      </w:r>
      <w:r w:rsidRPr="0064608B">
        <w:rPr>
          <w:rFonts w:asciiTheme="minorHAnsi" w:hAnsiTheme="minorHAnsi" w:cstheme="minorHAnsi"/>
          <w:color w:val="548DD4" w:themeColor="text2" w:themeTint="99"/>
        </w:rPr>
        <w:t xml:space="preserve"> </w:t>
      </w:r>
      <w:hyperlink r:id="rId7" w:history="1">
        <w:r w:rsidR="006C2495" w:rsidRPr="00F17ADF">
          <w:rPr>
            <w:rStyle w:val="Hyperlink"/>
            <w:rFonts w:asciiTheme="minorHAnsi" w:hAnsiTheme="minorHAnsi" w:cstheme="minorHAnsi"/>
            <w:i/>
          </w:rPr>
          <w:t>Link to Agreement</w:t>
        </w:r>
        <w:r w:rsidR="0064608B" w:rsidRPr="00F17ADF">
          <w:rPr>
            <w:rStyle w:val="Hyperlink"/>
            <w:rFonts w:asciiTheme="minorHAnsi" w:hAnsiTheme="minorHAnsi" w:cstheme="minorHAnsi"/>
            <w:i/>
          </w:rPr>
          <w:t>.</w:t>
        </w:r>
      </w:hyperlink>
    </w:p>
    <w:p w14:paraId="37B09D23" w14:textId="77777777" w:rsidR="00854E85" w:rsidRPr="00AD2198" w:rsidRDefault="00BF2391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AD2198">
        <w:rPr>
          <w:rFonts w:asciiTheme="minorHAnsi" w:hAnsiTheme="minorHAnsi" w:cstheme="minorHAnsi"/>
          <w:sz w:val="24"/>
          <w:szCs w:val="24"/>
        </w:rPr>
        <w:t>Deadline and Submittal</w:t>
      </w:r>
    </w:p>
    <w:p w14:paraId="0D89224E" w14:textId="6319BAEC" w:rsidR="00854E85" w:rsidRPr="004272C7" w:rsidRDefault="008D3493">
      <w:pPr>
        <w:rPr>
          <w:rFonts w:asciiTheme="minorHAnsi" w:hAnsiTheme="minorHAnsi" w:cstheme="minorHAnsi"/>
          <w:b/>
          <w:color w:val="auto"/>
        </w:rPr>
      </w:pPr>
      <w:r w:rsidRPr="00AD2198">
        <w:rPr>
          <w:rFonts w:asciiTheme="minorHAnsi" w:hAnsiTheme="minorHAnsi" w:cstheme="minorHAnsi"/>
        </w:rPr>
        <w:t xml:space="preserve">Applications are due to </w:t>
      </w:r>
      <w:r w:rsidR="004B4185">
        <w:rPr>
          <w:rFonts w:asciiTheme="minorHAnsi" w:hAnsiTheme="minorHAnsi" w:cstheme="minorHAnsi"/>
        </w:rPr>
        <w:t>WyandotteGSA@gmail.com</w:t>
      </w:r>
      <w:r w:rsidR="009140F5">
        <w:rPr>
          <w:rFonts w:asciiTheme="minorHAnsi" w:hAnsiTheme="minorHAnsi" w:cstheme="minorHAnsi"/>
          <w:color w:val="auto"/>
        </w:rPr>
        <w:t xml:space="preserve"> until the positions are filled</w:t>
      </w:r>
      <w:r w:rsidR="00BF2391" w:rsidRPr="004272C7">
        <w:rPr>
          <w:rFonts w:asciiTheme="minorHAnsi" w:hAnsiTheme="minorHAnsi" w:cstheme="minorHAnsi"/>
          <w:color w:val="auto"/>
        </w:rPr>
        <w:t>.</w:t>
      </w:r>
    </w:p>
    <w:p w14:paraId="60F5D4F6" w14:textId="403FF608" w:rsidR="00854E85" w:rsidRPr="00AD2198" w:rsidRDefault="00BF2391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4272C7">
        <w:rPr>
          <w:rFonts w:asciiTheme="minorHAnsi" w:hAnsiTheme="minorHAnsi" w:cstheme="minorHAnsi"/>
          <w:sz w:val="24"/>
          <w:szCs w:val="24"/>
        </w:rPr>
        <w:t>Overview</w:t>
      </w:r>
    </w:p>
    <w:p w14:paraId="52C27A32" w14:textId="5090B2E6" w:rsidR="00604293" w:rsidRPr="00AD2198" w:rsidRDefault="00BF2391" w:rsidP="00604293">
      <w:pPr>
        <w:rPr>
          <w:rFonts w:asciiTheme="minorHAnsi" w:hAnsiTheme="minorHAnsi" w:cstheme="minorHAnsi"/>
        </w:rPr>
      </w:pPr>
      <w:r w:rsidRPr="00AD2198">
        <w:rPr>
          <w:rFonts w:asciiTheme="minorHAnsi" w:hAnsiTheme="minorHAnsi" w:cstheme="minorHAnsi"/>
        </w:rPr>
        <w:t xml:space="preserve">The </w:t>
      </w:r>
      <w:r w:rsidR="002F4E5E" w:rsidRPr="00AD2198">
        <w:rPr>
          <w:rFonts w:asciiTheme="minorHAnsi" w:hAnsiTheme="minorHAnsi" w:cstheme="minorHAnsi"/>
        </w:rPr>
        <w:t>Wyandotte Creek</w:t>
      </w:r>
      <w:r w:rsidR="00604293" w:rsidRPr="00AD2198">
        <w:rPr>
          <w:rFonts w:asciiTheme="minorHAnsi" w:hAnsiTheme="minorHAnsi" w:cstheme="minorHAnsi"/>
        </w:rPr>
        <w:t xml:space="preserve"> Groundwater Sustainability</w:t>
      </w:r>
      <w:r w:rsidRPr="00AD2198">
        <w:rPr>
          <w:rFonts w:asciiTheme="minorHAnsi" w:hAnsiTheme="minorHAnsi" w:cstheme="minorHAnsi"/>
        </w:rPr>
        <w:t xml:space="preserve"> Agency</w:t>
      </w:r>
      <w:r w:rsidR="00EB14DA" w:rsidRPr="00AD2198">
        <w:rPr>
          <w:rFonts w:asciiTheme="minorHAnsi" w:hAnsiTheme="minorHAnsi" w:cstheme="minorHAnsi"/>
        </w:rPr>
        <w:t>’s</w:t>
      </w:r>
      <w:r w:rsidRPr="00AD2198">
        <w:rPr>
          <w:rFonts w:asciiTheme="minorHAnsi" w:hAnsiTheme="minorHAnsi" w:cstheme="minorHAnsi"/>
        </w:rPr>
        <w:t xml:space="preserve"> purpose is to secure groundwater sustainability for the </w:t>
      </w:r>
      <w:r w:rsidR="002F4E5E" w:rsidRPr="00AD2198">
        <w:rPr>
          <w:rFonts w:asciiTheme="minorHAnsi" w:hAnsiTheme="minorHAnsi" w:cstheme="minorHAnsi"/>
        </w:rPr>
        <w:t>Wyandotte Creek</w:t>
      </w:r>
      <w:r w:rsidRPr="00AD2198">
        <w:rPr>
          <w:rFonts w:asciiTheme="minorHAnsi" w:hAnsiTheme="minorHAnsi" w:cstheme="minorHAnsi"/>
        </w:rPr>
        <w:t xml:space="preserve"> groundwater </w:t>
      </w:r>
      <w:r w:rsidR="008D3493" w:rsidRPr="00AD2198">
        <w:rPr>
          <w:rFonts w:asciiTheme="minorHAnsi" w:hAnsiTheme="minorHAnsi" w:cstheme="minorHAnsi"/>
        </w:rPr>
        <w:t>sub</w:t>
      </w:r>
      <w:r w:rsidRPr="00AD2198">
        <w:rPr>
          <w:rFonts w:asciiTheme="minorHAnsi" w:hAnsiTheme="minorHAnsi" w:cstheme="minorHAnsi"/>
        </w:rPr>
        <w:t>basin.</w:t>
      </w:r>
      <w:r w:rsidR="00AC763F" w:rsidRPr="00AD2198">
        <w:rPr>
          <w:rFonts w:asciiTheme="minorHAnsi" w:hAnsiTheme="minorHAnsi" w:cstheme="minorHAnsi"/>
        </w:rPr>
        <w:t xml:space="preserve"> </w:t>
      </w:r>
      <w:r w:rsidR="00604293" w:rsidRPr="00AD2198">
        <w:rPr>
          <w:rFonts w:asciiTheme="minorHAnsi" w:hAnsiTheme="minorHAnsi" w:cstheme="minorHAnsi"/>
        </w:rPr>
        <w:t xml:space="preserve">The Agency will be governed and administered by a Board of Directors which is comprised of one voting member per agency and </w:t>
      </w:r>
      <w:r w:rsidR="00967A34">
        <w:rPr>
          <w:rFonts w:asciiTheme="minorHAnsi" w:hAnsiTheme="minorHAnsi" w:cstheme="minorHAnsi"/>
        </w:rPr>
        <w:t xml:space="preserve">two appointed </w:t>
      </w:r>
      <w:r w:rsidR="002A253A">
        <w:rPr>
          <w:rFonts w:asciiTheme="minorHAnsi" w:hAnsiTheme="minorHAnsi" w:cstheme="minorHAnsi"/>
        </w:rPr>
        <w:t>S</w:t>
      </w:r>
      <w:r w:rsidR="00967A34">
        <w:rPr>
          <w:rFonts w:asciiTheme="minorHAnsi" w:hAnsiTheme="minorHAnsi" w:cstheme="minorHAnsi"/>
        </w:rPr>
        <w:t xml:space="preserve">takeholder </w:t>
      </w:r>
      <w:r w:rsidR="002A253A">
        <w:rPr>
          <w:rFonts w:asciiTheme="minorHAnsi" w:hAnsiTheme="minorHAnsi" w:cstheme="minorHAnsi"/>
        </w:rPr>
        <w:t>D</w:t>
      </w:r>
      <w:r w:rsidR="00967A34">
        <w:rPr>
          <w:rFonts w:asciiTheme="minorHAnsi" w:hAnsiTheme="minorHAnsi" w:cstheme="minorHAnsi"/>
        </w:rPr>
        <w:t>irectors</w:t>
      </w:r>
      <w:r w:rsidR="00604293" w:rsidRPr="00AD2198">
        <w:rPr>
          <w:rFonts w:asciiTheme="minorHAnsi" w:hAnsiTheme="minorHAnsi" w:cstheme="minorHAnsi"/>
        </w:rPr>
        <w:t xml:space="preserve">, one of which will represent agricultural stakeholders and interests and one of which will represent domestic well user stakeholders and interests within the subbasin. </w:t>
      </w:r>
      <w:r w:rsidR="004C7B09" w:rsidRPr="00AD2198">
        <w:rPr>
          <w:rFonts w:asciiTheme="minorHAnsi" w:hAnsiTheme="minorHAnsi" w:cstheme="minorHAnsi"/>
        </w:rPr>
        <w:t>Each M</w:t>
      </w:r>
      <w:bookmarkStart w:id="0" w:name="_GoBack"/>
      <w:bookmarkEnd w:id="0"/>
      <w:r w:rsidR="004C7B09" w:rsidRPr="00AD2198">
        <w:rPr>
          <w:rFonts w:asciiTheme="minorHAnsi" w:hAnsiTheme="minorHAnsi" w:cstheme="minorHAnsi"/>
        </w:rPr>
        <w:t xml:space="preserve">ember will also appoint one Alternate Director to the Board of Directors, and an Alternate Director will be appointed for each Stakeholder Director.  </w:t>
      </w:r>
    </w:p>
    <w:p w14:paraId="2D16F567" w14:textId="77777777" w:rsidR="00854E85" w:rsidRPr="00AD2198" w:rsidRDefault="00854E85">
      <w:pPr>
        <w:rPr>
          <w:rFonts w:asciiTheme="minorHAnsi" w:hAnsiTheme="minorHAnsi" w:cstheme="minorHAnsi"/>
        </w:rPr>
      </w:pPr>
    </w:p>
    <w:p w14:paraId="26012A20" w14:textId="2BFC34E9" w:rsidR="002F267E" w:rsidRPr="002F267E" w:rsidRDefault="002F267E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Terms</w:t>
      </w:r>
    </w:p>
    <w:p w14:paraId="64D13F51" w14:textId="70772631" w:rsidR="00854E85" w:rsidRPr="00AD2198" w:rsidRDefault="00BF2391">
      <w:pPr>
        <w:rPr>
          <w:rFonts w:asciiTheme="minorHAnsi" w:hAnsiTheme="minorHAnsi" w:cstheme="minorHAnsi"/>
        </w:rPr>
      </w:pPr>
      <w:r w:rsidRPr="00AD2198">
        <w:rPr>
          <w:rFonts w:asciiTheme="minorHAnsi" w:hAnsiTheme="minorHAnsi" w:cstheme="minorHAnsi"/>
        </w:rPr>
        <w:t xml:space="preserve">Terms will be </w:t>
      </w:r>
      <w:r w:rsidR="002F4E5E" w:rsidRPr="00AD2198">
        <w:rPr>
          <w:rFonts w:asciiTheme="minorHAnsi" w:hAnsiTheme="minorHAnsi" w:cstheme="minorHAnsi"/>
        </w:rPr>
        <w:t>four</w:t>
      </w:r>
      <w:r w:rsidRPr="00AD2198">
        <w:rPr>
          <w:rFonts w:asciiTheme="minorHAnsi" w:hAnsiTheme="minorHAnsi" w:cstheme="minorHAnsi"/>
        </w:rPr>
        <w:t xml:space="preserve">-years </w:t>
      </w:r>
      <w:r w:rsidR="00AD2198" w:rsidRPr="00AD2198">
        <w:rPr>
          <w:rFonts w:asciiTheme="minorHAnsi" w:hAnsiTheme="minorHAnsi" w:cstheme="minorHAnsi"/>
        </w:rPr>
        <w:t>and may be re-appointed.</w:t>
      </w:r>
    </w:p>
    <w:p w14:paraId="09F95AA4" w14:textId="77777777" w:rsidR="0003214B" w:rsidRPr="00AD2198" w:rsidRDefault="0003214B" w:rsidP="00445EEF">
      <w:pPr>
        <w:spacing w:after="120" w:line="259" w:lineRule="auto"/>
        <w:rPr>
          <w:rFonts w:asciiTheme="minorHAnsi" w:hAnsiTheme="minorHAnsi" w:cstheme="minorHAnsi"/>
          <w:b/>
        </w:rPr>
      </w:pPr>
    </w:p>
    <w:p w14:paraId="5670A57D" w14:textId="5712D583" w:rsidR="00854E85" w:rsidRPr="00AD2198" w:rsidRDefault="00BF2391" w:rsidP="00445EEF">
      <w:pPr>
        <w:spacing w:after="120" w:line="259" w:lineRule="auto"/>
        <w:rPr>
          <w:rFonts w:asciiTheme="minorHAnsi" w:hAnsiTheme="minorHAnsi" w:cstheme="minorHAnsi"/>
          <w:b/>
        </w:rPr>
      </w:pPr>
      <w:r w:rsidRPr="00AD2198">
        <w:rPr>
          <w:rFonts w:asciiTheme="minorHAnsi" w:hAnsiTheme="minorHAnsi" w:cstheme="minorHAnsi"/>
          <w:b/>
        </w:rPr>
        <w:t>Eligibility</w:t>
      </w:r>
      <w:r w:rsidR="00EC42B1" w:rsidRPr="00AD2198">
        <w:rPr>
          <w:rFonts w:asciiTheme="minorHAnsi" w:hAnsiTheme="minorHAnsi" w:cstheme="minorHAnsi"/>
          <w:b/>
        </w:rPr>
        <w:t xml:space="preserve"> Requirements for </w:t>
      </w:r>
      <w:r w:rsidR="00604293" w:rsidRPr="00AD2198">
        <w:rPr>
          <w:rFonts w:asciiTheme="minorHAnsi" w:hAnsiTheme="minorHAnsi" w:cstheme="minorHAnsi"/>
          <w:b/>
        </w:rPr>
        <w:t>Stakeholder Board</w:t>
      </w:r>
      <w:r w:rsidR="00EC42B1" w:rsidRPr="00AD2198">
        <w:rPr>
          <w:rFonts w:asciiTheme="minorHAnsi" w:hAnsiTheme="minorHAnsi" w:cstheme="minorHAnsi"/>
          <w:b/>
        </w:rPr>
        <w:t xml:space="preserve"> Members</w:t>
      </w:r>
    </w:p>
    <w:p w14:paraId="3A8998FB" w14:textId="1F447334" w:rsidR="00266C64" w:rsidRPr="00AD2198" w:rsidRDefault="00F61E28" w:rsidP="00266C64">
      <w:pPr>
        <w:rPr>
          <w:rFonts w:asciiTheme="minorHAnsi" w:hAnsiTheme="minorHAnsi" w:cstheme="minorHAnsi"/>
        </w:rPr>
      </w:pPr>
      <w:r w:rsidRPr="00AD2198">
        <w:rPr>
          <w:rFonts w:asciiTheme="minorHAnsi" w:hAnsiTheme="minorHAnsi" w:cstheme="minorHAnsi"/>
        </w:rPr>
        <w:t>Stakeholder Directors must meet the following criteria:</w:t>
      </w:r>
    </w:p>
    <w:p w14:paraId="5566F41F" w14:textId="69B03BFA" w:rsidR="00F61E28" w:rsidRPr="00AD2198" w:rsidRDefault="00F61E28" w:rsidP="00266C64">
      <w:pPr>
        <w:rPr>
          <w:rFonts w:asciiTheme="minorHAnsi" w:hAnsiTheme="minorHAnsi" w:cstheme="minorHAnsi"/>
        </w:rPr>
      </w:pPr>
    </w:p>
    <w:p w14:paraId="13598ED2" w14:textId="77777777" w:rsidR="00F61E28" w:rsidRPr="00AD2198" w:rsidRDefault="00F61E28" w:rsidP="00F61E28">
      <w:pPr>
        <w:rPr>
          <w:rFonts w:asciiTheme="minorHAnsi" w:hAnsiTheme="minorHAnsi" w:cstheme="minorHAnsi"/>
        </w:rPr>
      </w:pPr>
      <w:r w:rsidRPr="00AD2198">
        <w:rPr>
          <w:rFonts w:asciiTheme="minorHAnsi" w:hAnsiTheme="minorHAnsi" w:cstheme="minorHAnsi"/>
        </w:rPr>
        <w:t xml:space="preserve">Agricultural Stakeholder Director: </w:t>
      </w:r>
    </w:p>
    <w:p w14:paraId="187A8792" w14:textId="0FA11299" w:rsidR="00F61E28" w:rsidRPr="00AD2198" w:rsidRDefault="00F61E28" w:rsidP="00F61E2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proofErr w:type="gramStart"/>
      <w:r w:rsidRPr="00AD2198">
        <w:rPr>
          <w:rFonts w:asciiTheme="minorHAnsi" w:hAnsiTheme="minorHAnsi" w:cstheme="minorHAnsi"/>
        </w:rPr>
        <w:t>own</w:t>
      </w:r>
      <w:proofErr w:type="gramEnd"/>
      <w:r w:rsidRPr="00AD2198">
        <w:rPr>
          <w:rFonts w:asciiTheme="minorHAnsi" w:hAnsiTheme="minorHAnsi" w:cstheme="minorHAnsi"/>
        </w:rPr>
        <w:t xml:space="preserve">/ lease real property in active commercial agricultural production overlying the </w:t>
      </w:r>
      <w:r w:rsidR="00320560">
        <w:rPr>
          <w:rFonts w:asciiTheme="minorHAnsi" w:hAnsiTheme="minorHAnsi" w:cstheme="minorHAnsi"/>
        </w:rPr>
        <w:t xml:space="preserve">Wyandotte Creek </w:t>
      </w:r>
      <w:r w:rsidRPr="00AD2198">
        <w:rPr>
          <w:rFonts w:asciiTheme="minorHAnsi" w:hAnsiTheme="minorHAnsi" w:cstheme="minorHAnsi"/>
        </w:rPr>
        <w:t xml:space="preserve">subbasin or be an employee of a commercial agricultural production operation overlying the </w:t>
      </w:r>
      <w:r w:rsidR="00320560">
        <w:rPr>
          <w:rFonts w:asciiTheme="minorHAnsi" w:hAnsiTheme="minorHAnsi" w:cstheme="minorHAnsi"/>
        </w:rPr>
        <w:t>Wyandotte Creek</w:t>
      </w:r>
      <w:r w:rsidRPr="00AD2198">
        <w:rPr>
          <w:rFonts w:asciiTheme="minorHAnsi" w:hAnsiTheme="minorHAnsi" w:cstheme="minorHAnsi"/>
        </w:rPr>
        <w:t xml:space="preserve"> subbasi</w:t>
      </w:r>
      <w:r w:rsidR="003B64F6">
        <w:rPr>
          <w:rFonts w:asciiTheme="minorHAnsi" w:hAnsiTheme="minorHAnsi" w:cstheme="minorHAnsi"/>
        </w:rPr>
        <w:t>n</w:t>
      </w:r>
      <w:r w:rsidR="004272C7">
        <w:rPr>
          <w:rFonts w:asciiTheme="minorHAnsi" w:hAnsiTheme="minorHAnsi" w:cstheme="minorHAnsi"/>
        </w:rPr>
        <w:t xml:space="preserve"> involved with water use decisions</w:t>
      </w:r>
      <w:r w:rsidR="003B64F6">
        <w:rPr>
          <w:rFonts w:asciiTheme="minorHAnsi" w:hAnsiTheme="minorHAnsi" w:cstheme="minorHAnsi"/>
        </w:rPr>
        <w:t>.</w:t>
      </w:r>
    </w:p>
    <w:p w14:paraId="5700878C" w14:textId="77777777" w:rsidR="00F61E28" w:rsidRPr="00AD2198" w:rsidRDefault="00F61E28" w:rsidP="00F61E2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proofErr w:type="gramStart"/>
      <w:r w:rsidRPr="00AD2198">
        <w:rPr>
          <w:rFonts w:asciiTheme="minorHAnsi" w:hAnsiTheme="minorHAnsi" w:cstheme="minorHAnsi"/>
        </w:rPr>
        <w:t>the</w:t>
      </w:r>
      <w:proofErr w:type="gramEnd"/>
      <w:r w:rsidRPr="00AD2198">
        <w:rPr>
          <w:rFonts w:asciiTheme="minorHAnsi" w:hAnsiTheme="minorHAnsi" w:cstheme="minorHAnsi"/>
        </w:rPr>
        <w:t xml:space="preserve"> commercial agricultural production operation employing any Stakeholder Director must extract groundwater from the subbasin for irrigation/frost protection.</w:t>
      </w:r>
    </w:p>
    <w:p w14:paraId="10C1A1FE" w14:textId="199A7ED6" w:rsidR="00F61E28" w:rsidRPr="00AD2198" w:rsidRDefault="00F61E28" w:rsidP="00F61E2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AD2198">
        <w:rPr>
          <w:rFonts w:asciiTheme="minorHAnsi" w:hAnsiTheme="minorHAnsi" w:cstheme="minorHAnsi"/>
        </w:rPr>
        <w:t xml:space="preserve">The Agricultural Stakeholder may not be a party to any pending litigation against the Agency or any of its Members. </w:t>
      </w:r>
    </w:p>
    <w:p w14:paraId="3C431767" w14:textId="77777777" w:rsidR="00AD7441" w:rsidRDefault="00AD7441" w:rsidP="00F61E28">
      <w:pPr>
        <w:rPr>
          <w:rFonts w:asciiTheme="minorHAnsi" w:hAnsiTheme="minorHAnsi" w:cstheme="minorHAnsi"/>
        </w:rPr>
      </w:pPr>
    </w:p>
    <w:p w14:paraId="1F5B8F83" w14:textId="77777777" w:rsidR="00AD7441" w:rsidRDefault="00AD7441" w:rsidP="00F61E28">
      <w:pPr>
        <w:rPr>
          <w:rFonts w:asciiTheme="minorHAnsi" w:hAnsiTheme="minorHAnsi" w:cstheme="minorHAnsi"/>
        </w:rPr>
      </w:pPr>
    </w:p>
    <w:p w14:paraId="2B5E0331" w14:textId="7F87FF56" w:rsidR="00F61E28" w:rsidRPr="00AD2198" w:rsidRDefault="00F61E28" w:rsidP="00F61E28">
      <w:pPr>
        <w:rPr>
          <w:rFonts w:asciiTheme="minorHAnsi" w:hAnsiTheme="minorHAnsi" w:cstheme="minorHAnsi"/>
        </w:rPr>
      </w:pPr>
      <w:r w:rsidRPr="00AD2198">
        <w:rPr>
          <w:rFonts w:asciiTheme="minorHAnsi" w:hAnsiTheme="minorHAnsi" w:cstheme="minorHAnsi"/>
        </w:rPr>
        <w:t>Non-Agricultural Domestic Well User Stakeholder Director:</w:t>
      </w:r>
    </w:p>
    <w:p w14:paraId="7D4106EE" w14:textId="12888AAD" w:rsidR="00F61E28" w:rsidRPr="00AD2198" w:rsidRDefault="00F61E28" w:rsidP="00F61E2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proofErr w:type="gramStart"/>
      <w:r w:rsidRPr="00AD2198">
        <w:rPr>
          <w:rFonts w:asciiTheme="minorHAnsi" w:hAnsiTheme="minorHAnsi" w:cstheme="minorHAnsi"/>
        </w:rPr>
        <w:t>own</w:t>
      </w:r>
      <w:proofErr w:type="gramEnd"/>
      <w:r w:rsidRPr="00AD2198">
        <w:rPr>
          <w:rFonts w:asciiTheme="minorHAnsi" w:hAnsiTheme="minorHAnsi" w:cstheme="minorHAnsi"/>
        </w:rPr>
        <w:t>/ lease real residential property that is the stakeholder’s primary residence overlying the subbasin</w:t>
      </w:r>
      <w:r w:rsidR="00FA6132">
        <w:rPr>
          <w:rFonts w:asciiTheme="minorHAnsi" w:hAnsiTheme="minorHAnsi" w:cstheme="minorHAnsi"/>
        </w:rPr>
        <w:t>.</w:t>
      </w:r>
    </w:p>
    <w:p w14:paraId="2D28884C" w14:textId="1B3CD595" w:rsidR="00F61E28" w:rsidRPr="00AD2198" w:rsidRDefault="00F61E28" w:rsidP="00F61E2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proofErr w:type="gramStart"/>
      <w:r w:rsidRPr="00AD2198">
        <w:rPr>
          <w:rFonts w:asciiTheme="minorHAnsi" w:hAnsiTheme="minorHAnsi" w:cstheme="minorHAnsi"/>
        </w:rPr>
        <w:t>extract</w:t>
      </w:r>
      <w:proofErr w:type="gramEnd"/>
      <w:r w:rsidRPr="00AD2198">
        <w:rPr>
          <w:rFonts w:asciiTheme="minorHAnsi" w:hAnsiTheme="minorHAnsi" w:cstheme="minorHAnsi"/>
        </w:rPr>
        <w:t xml:space="preserve"> from the subbasin for domestic water use</w:t>
      </w:r>
      <w:r w:rsidR="00FA6132">
        <w:rPr>
          <w:rFonts w:asciiTheme="minorHAnsi" w:hAnsiTheme="minorHAnsi" w:cstheme="minorHAnsi"/>
        </w:rPr>
        <w:t>.</w:t>
      </w:r>
    </w:p>
    <w:p w14:paraId="6F703E6D" w14:textId="72E743FF" w:rsidR="00F61E28" w:rsidRPr="00AD2198" w:rsidRDefault="00F61E28" w:rsidP="00F61E2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AD2198">
        <w:rPr>
          <w:rFonts w:asciiTheme="minorHAnsi" w:hAnsiTheme="minorHAnsi" w:cstheme="minorHAnsi"/>
        </w:rPr>
        <w:t>The Domestic Well User Stakeholder may not be a party to any pending litigation against the Agency or any of its Members.</w:t>
      </w:r>
    </w:p>
    <w:p w14:paraId="28F9C32F" w14:textId="77777777" w:rsidR="00F61E28" w:rsidRPr="00AD2198" w:rsidRDefault="00F61E28" w:rsidP="00266C64">
      <w:pPr>
        <w:rPr>
          <w:rFonts w:asciiTheme="minorHAnsi" w:hAnsiTheme="minorHAnsi" w:cstheme="minorHAnsi"/>
        </w:rPr>
      </w:pPr>
    </w:p>
    <w:p w14:paraId="40A7549B" w14:textId="77777777" w:rsidR="00266C64" w:rsidRPr="00AD2198" w:rsidRDefault="00266C64">
      <w:pPr>
        <w:rPr>
          <w:rFonts w:asciiTheme="minorHAnsi" w:hAnsiTheme="minorHAnsi" w:cstheme="minorHAnsi"/>
          <w:b/>
        </w:rPr>
      </w:pPr>
    </w:p>
    <w:p w14:paraId="6E659EE3" w14:textId="77777777" w:rsidR="00854E85" w:rsidRPr="00AD2198" w:rsidRDefault="00BF2391">
      <w:pPr>
        <w:rPr>
          <w:rFonts w:asciiTheme="minorHAnsi" w:hAnsiTheme="minorHAnsi" w:cstheme="minorHAnsi"/>
          <w:b/>
        </w:rPr>
      </w:pPr>
      <w:r w:rsidRPr="00AD2198">
        <w:rPr>
          <w:rFonts w:asciiTheme="minorHAnsi" w:hAnsiTheme="minorHAnsi" w:cstheme="minorHAnsi"/>
          <w:b/>
        </w:rPr>
        <w:t>APPLICATION FORM</w:t>
      </w:r>
    </w:p>
    <w:p w14:paraId="4B8D6FD6" w14:textId="4E9E824E" w:rsidR="00854E85" w:rsidRPr="00AD2198" w:rsidRDefault="00BF2391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AD2198">
        <w:rPr>
          <w:rFonts w:asciiTheme="minorHAnsi" w:hAnsiTheme="minorHAnsi" w:cstheme="minorHAnsi"/>
          <w:sz w:val="24"/>
          <w:szCs w:val="24"/>
        </w:rPr>
        <w:t>Disclosures</w:t>
      </w:r>
    </w:p>
    <w:p w14:paraId="31F9C17B" w14:textId="77777777" w:rsidR="00AC763F" w:rsidRPr="00AD2198" w:rsidRDefault="00AC763F" w:rsidP="00893EB7">
      <w:pPr>
        <w:rPr>
          <w:rFonts w:asciiTheme="minorHAnsi" w:hAnsiTheme="minorHAnsi" w:cstheme="minorHAnsi"/>
        </w:rPr>
      </w:pPr>
    </w:p>
    <w:p w14:paraId="352D1698" w14:textId="067C3091" w:rsidR="00854E85" w:rsidRPr="00AD2198" w:rsidRDefault="00BF2391" w:rsidP="00893EB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AD2198">
        <w:rPr>
          <w:rFonts w:asciiTheme="minorHAnsi" w:hAnsiTheme="minorHAnsi" w:cstheme="minorHAnsi"/>
        </w:rPr>
        <w:t xml:space="preserve">All meetings of the </w:t>
      </w:r>
      <w:r w:rsidR="00893EB7" w:rsidRPr="00AD2198">
        <w:rPr>
          <w:rFonts w:asciiTheme="minorHAnsi" w:hAnsiTheme="minorHAnsi" w:cstheme="minorHAnsi"/>
        </w:rPr>
        <w:t>Wyandotte Creek GSA</w:t>
      </w:r>
      <w:r w:rsidRPr="00AD2198">
        <w:rPr>
          <w:rFonts w:asciiTheme="minorHAnsi" w:hAnsiTheme="minorHAnsi" w:cstheme="minorHAnsi"/>
        </w:rPr>
        <w:t xml:space="preserve"> will be open to the public and subject to the Brown Act. </w:t>
      </w:r>
    </w:p>
    <w:p w14:paraId="1DC886EF" w14:textId="2DDE997E" w:rsidR="00854E85" w:rsidRPr="00AD2198" w:rsidRDefault="00AC763F" w:rsidP="00893EB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AD2198">
        <w:rPr>
          <w:rFonts w:asciiTheme="minorHAnsi" w:hAnsiTheme="minorHAnsi" w:cstheme="minorHAnsi"/>
        </w:rPr>
        <w:t>I</w:t>
      </w:r>
      <w:r w:rsidR="00BF2391" w:rsidRPr="00AD2198">
        <w:rPr>
          <w:rFonts w:asciiTheme="minorHAnsi" w:hAnsiTheme="minorHAnsi" w:cstheme="minorHAnsi"/>
        </w:rPr>
        <w:t>nformation</w:t>
      </w:r>
      <w:r w:rsidRPr="00AD2198">
        <w:rPr>
          <w:rFonts w:asciiTheme="minorHAnsi" w:hAnsiTheme="minorHAnsi" w:cstheme="minorHAnsi"/>
        </w:rPr>
        <w:t xml:space="preserve"> provided in </w:t>
      </w:r>
      <w:r w:rsidR="00893EB7" w:rsidRPr="00AD2198">
        <w:rPr>
          <w:rFonts w:asciiTheme="minorHAnsi" w:hAnsiTheme="minorHAnsi" w:cstheme="minorHAnsi"/>
        </w:rPr>
        <w:t>this</w:t>
      </w:r>
      <w:r w:rsidRPr="00AD2198">
        <w:rPr>
          <w:rFonts w:asciiTheme="minorHAnsi" w:hAnsiTheme="minorHAnsi" w:cstheme="minorHAnsi"/>
        </w:rPr>
        <w:t xml:space="preserve"> application</w:t>
      </w:r>
      <w:r w:rsidR="00BF2391" w:rsidRPr="00AD2198">
        <w:rPr>
          <w:rFonts w:asciiTheme="minorHAnsi" w:hAnsiTheme="minorHAnsi" w:cstheme="minorHAnsi"/>
        </w:rPr>
        <w:t xml:space="preserve"> is not regarded as confidential </w:t>
      </w:r>
      <w:r w:rsidRPr="00AD2198">
        <w:rPr>
          <w:rFonts w:asciiTheme="minorHAnsi" w:hAnsiTheme="minorHAnsi" w:cstheme="minorHAnsi"/>
        </w:rPr>
        <w:t xml:space="preserve">with the </w:t>
      </w:r>
      <w:r w:rsidR="00BF2391" w:rsidRPr="00AD2198">
        <w:rPr>
          <w:rFonts w:asciiTheme="minorHAnsi" w:hAnsiTheme="minorHAnsi" w:cstheme="minorHAnsi"/>
        </w:rPr>
        <w:t>except</w:t>
      </w:r>
      <w:r w:rsidRPr="00AD2198">
        <w:rPr>
          <w:rFonts w:asciiTheme="minorHAnsi" w:hAnsiTheme="minorHAnsi" w:cstheme="minorHAnsi"/>
        </w:rPr>
        <w:t>ion of</w:t>
      </w:r>
      <w:r w:rsidR="00BF2391" w:rsidRPr="00AD2198">
        <w:rPr>
          <w:rFonts w:asciiTheme="minorHAnsi" w:hAnsiTheme="minorHAnsi" w:cstheme="minorHAnsi"/>
        </w:rPr>
        <w:t xml:space="preserve"> the applicant's references</w:t>
      </w:r>
      <w:r w:rsidRPr="00AD2198">
        <w:rPr>
          <w:rFonts w:asciiTheme="minorHAnsi" w:hAnsiTheme="minorHAnsi" w:cstheme="minorHAnsi"/>
        </w:rPr>
        <w:t xml:space="preserve">, </w:t>
      </w:r>
      <w:proofErr w:type="gramStart"/>
      <w:r w:rsidR="00BF2391" w:rsidRPr="00AD2198">
        <w:rPr>
          <w:rFonts w:asciiTheme="minorHAnsi" w:hAnsiTheme="minorHAnsi" w:cstheme="minorHAnsi"/>
        </w:rPr>
        <w:t>address</w:t>
      </w:r>
      <w:r w:rsidRPr="00AD2198">
        <w:rPr>
          <w:rFonts w:asciiTheme="minorHAnsi" w:hAnsiTheme="minorHAnsi" w:cstheme="minorHAnsi"/>
        </w:rPr>
        <w:t>(</w:t>
      </w:r>
      <w:proofErr w:type="spellStart"/>
      <w:proofErr w:type="gramEnd"/>
      <w:r w:rsidRPr="00AD2198">
        <w:rPr>
          <w:rFonts w:asciiTheme="minorHAnsi" w:hAnsiTheme="minorHAnsi" w:cstheme="minorHAnsi"/>
        </w:rPr>
        <w:t>es</w:t>
      </w:r>
      <w:proofErr w:type="spellEnd"/>
      <w:r w:rsidRPr="00AD2198">
        <w:rPr>
          <w:rFonts w:asciiTheme="minorHAnsi" w:hAnsiTheme="minorHAnsi" w:cstheme="minorHAnsi"/>
        </w:rPr>
        <w:t>)</w:t>
      </w:r>
      <w:r w:rsidR="00BF2391" w:rsidRPr="00AD2198">
        <w:rPr>
          <w:rFonts w:asciiTheme="minorHAnsi" w:hAnsiTheme="minorHAnsi" w:cstheme="minorHAnsi"/>
        </w:rPr>
        <w:t>, phone number</w:t>
      </w:r>
      <w:r w:rsidRPr="00AD2198">
        <w:rPr>
          <w:rFonts w:asciiTheme="minorHAnsi" w:hAnsiTheme="minorHAnsi" w:cstheme="minorHAnsi"/>
        </w:rPr>
        <w:t>(</w:t>
      </w:r>
      <w:r w:rsidR="00BF2391" w:rsidRPr="00AD2198">
        <w:rPr>
          <w:rFonts w:asciiTheme="minorHAnsi" w:hAnsiTheme="minorHAnsi" w:cstheme="minorHAnsi"/>
        </w:rPr>
        <w:t>s</w:t>
      </w:r>
      <w:r w:rsidRPr="00AD2198">
        <w:rPr>
          <w:rFonts w:asciiTheme="minorHAnsi" w:hAnsiTheme="minorHAnsi" w:cstheme="minorHAnsi"/>
        </w:rPr>
        <w:t>)</w:t>
      </w:r>
      <w:r w:rsidR="00BF2391" w:rsidRPr="00AD2198">
        <w:rPr>
          <w:rFonts w:asciiTheme="minorHAnsi" w:hAnsiTheme="minorHAnsi" w:cstheme="minorHAnsi"/>
        </w:rPr>
        <w:t>, and email</w:t>
      </w:r>
      <w:r w:rsidRPr="00AD2198">
        <w:rPr>
          <w:rFonts w:asciiTheme="minorHAnsi" w:hAnsiTheme="minorHAnsi" w:cstheme="minorHAnsi"/>
        </w:rPr>
        <w:t xml:space="preserve"> address(</w:t>
      </w:r>
      <w:proofErr w:type="spellStart"/>
      <w:r w:rsidRPr="00AD2198">
        <w:rPr>
          <w:rFonts w:asciiTheme="minorHAnsi" w:hAnsiTheme="minorHAnsi" w:cstheme="minorHAnsi"/>
        </w:rPr>
        <w:t>es</w:t>
      </w:r>
      <w:proofErr w:type="spellEnd"/>
      <w:r w:rsidRPr="00AD2198">
        <w:rPr>
          <w:rFonts w:asciiTheme="minorHAnsi" w:hAnsiTheme="minorHAnsi" w:cstheme="minorHAnsi"/>
        </w:rPr>
        <w:t>)</w:t>
      </w:r>
      <w:r w:rsidR="00BF2391" w:rsidRPr="00AD2198">
        <w:rPr>
          <w:rFonts w:asciiTheme="minorHAnsi" w:hAnsiTheme="minorHAnsi" w:cstheme="minorHAnsi"/>
        </w:rPr>
        <w:t xml:space="preserve">. </w:t>
      </w:r>
    </w:p>
    <w:p w14:paraId="2824A660" w14:textId="77777777" w:rsidR="0058786B" w:rsidRPr="00AD2198" w:rsidRDefault="0058786B" w:rsidP="0058786B">
      <w:pPr>
        <w:pStyle w:val="ListParagraph"/>
        <w:rPr>
          <w:rFonts w:asciiTheme="minorHAnsi" w:hAnsiTheme="minorHAnsi" w:cstheme="minorHAnsi"/>
        </w:rPr>
      </w:pPr>
    </w:p>
    <w:p w14:paraId="6EB1700D" w14:textId="77777777" w:rsidR="0058786B" w:rsidRPr="00AD2198" w:rsidRDefault="0058786B" w:rsidP="0058786B">
      <w:pPr>
        <w:rPr>
          <w:rFonts w:asciiTheme="minorHAnsi" w:hAnsiTheme="minorHAnsi" w:cstheme="minorHAnsi"/>
        </w:rPr>
      </w:pPr>
    </w:p>
    <w:p w14:paraId="30ED3DC4" w14:textId="77777777" w:rsidR="00854E85" w:rsidRPr="00AD2198" w:rsidRDefault="00854E85" w:rsidP="00AC763F">
      <w:pPr>
        <w:ind w:left="540" w:hanging="540"/>
        <w:rPr>
          <w:rFonts w:asciiTheme="minorHAnsi" w:hAnsiTheme="minorHAnsi" w:cstheme="minorHAnsi"/>
        </w:rPr>
      </w:pPr>
    </w:p>
    <w:p w14:paraId="4EBC2D9A" w14:textId="77777777" w:rsidR="00854E85" w:rsidRPr="00AD2198" w:rsidRDefault="00854E85">
      <w:pPr>
        <w:rPr>
          <w:rFonts w:asciiTheme="minorHAnsi" w:hAnsiTheme="minorHAnsi" w:cstheme="minorHAnsi"/>
        </w:rPr>
      </w:pPr>
    </w:p>
    <w:p w14:paraId="1A7E4877" w14:textId="77777777" w:rsidR="00AC763F" w:rsidRPr="00AD2198" w:rsidRDefault="00AC763F">
      <w:pPr>
        <w:rPr>
          <w:rFonts w:asciiTheme="minorHAnsi" w:hAnsiTheme="minorHAnsi" w:cstheme="minorHAnsi"/>
          <w:b/>
        </w:rPr>
      </w:pPr>
      <w:r w:rsidRPr="00AD2198">
        <w:rPr>
          <w:rFonts w:asciiTheme="minorHAnsi" w:hAnsiTheme="minorHAnsi" w:cstheme="minorHAnsi"/>
        </w:rPr>
        <w:br w:type="page"/>
      </w:r>
    </w:p>
    <w:p w14:paraId="405F2DAB" w14:textId="1719D20E" w:rsidR="00AC763F" w:rsidRPr="00AD2198" w:rsidRDefault="00AC763F" w:rsidP="00445EEF">
      <w:pPr>
        <w:pStyle w:val="Heading2"/>
        <w:spacing w:before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D2198">
        <w:rPr>
          <w:rFonts w:asciiTheme="minorHAnsi" w:hAnsiTheme="minorHAnsi" w:cstheme="minorHAnsi"/>
          <w:sz w:val="24"/>
          <w:szCs w:val="24"/>
          <w:u w:val="single"/>
        </w:rPr>
        <w:lastRenderedPageBreak/>
        <w:t>Wyandotte Creek Groundwater Sustainability Agency</w:t>
      </w:r>
    </w:p>
    <w:p w14:paraId="62836EB2" w14:textId="38B6386A" w:rsidR="00AC763F" w:rsidRPr="00AD2198" w:rsidRDefault="00CD49A7" w:rsidP="00445EEF">
      <w:pPr>
        <w:pStyle w:val="Heading2"/>
        <w:spacing w:before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D2198">
        <w:rPr>
          <w:rFonts w:asciiTheme="minorHAnsi" w:hAnsiTheme="minorHAnsi" w:cstheme="minorHAnsi"/>
          <w:sz w:val="24"/>
          <w:szCs w:val="24"/>
          <w:u w:val="single"/>
        </w:rPr>
        <w:t>Stakeholder Director</w:t>
      </w:r>
      <w:r w:rsidR="00AC763F" w:rsidRPr="00AD2198">
        <w:rPr>
          <w:rFonts w:asciiTheme="minorHAnsi" w:hAnsiTheme="minorHAnsi" w:cstheme="minorHAnsi"/>
          <w:sz w:val="24"/>
          <w:szCs w:val="24"/>
          <w:u w:val="single"/>
        </w:rPr>
        <w:t xml:space="preserve"> Application</w:t>
      </w:r>
    </w:p>
    <w:p w14:paraId="242E4E21" w14:textId="00344CE9" w:rsidR="00854E85" w:rsidRPr="00AD2198" w:rsidRDefault="00BF2391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AD2198">
        <w:rPr>
          <w:rFonts w:asciiTheme="minorHAnsi" w:hAnsiTheme="minorHAnsi" w:cstheme="minorHAnsi"/>
          <w:sz w:val="24"/>
          <w:szCs w:val="24"/>
        </w:rPr>
        <w:t xml:space="preserve">Date </w:t>
      </w:r>
      <w:r w:rsidR="00DD2214" w:rsidRPr="00AD2198">
        <w:rPr>
          <w:rFonts w:asciiTheme="minorHAnsi" w:hAnsiTheme="minorHAnsi" w:cstheme="minorHAnsi"/>
          <w:sz w:val="24"/>
          <w:szCs w:val="24"/>
        </w:rPr>
        <w:t>submitted</w:t>
      </w:r>
      <w:r w:rsidR="00AC763F" w:rsidRPr="00AD2198">
        <w:rPr>
          <w:rFonts w:asciiTheme="minorHAnsi" w:hAnsiTheme="minorHAnsi" w:cstheme="minorHAnsi"/>
          <w:sz w:val="24"/>
          <w:szCs w:val="24"/>
        </w:rPr>
        <w:t>:</w:t>
      </w:r>
    </w:p>
    <w:p w14:paraId="1F781205" w14:textId="77777777" w:rsidR="00854E85" w:rsidRPr="00AD2198" w:rsidRDefault="00854E85">
      <w:pPr>
        <w:rPr>
          <w:rFonts w:asciiTheme="minorHAnsi" w:hAnsiTheme="minorHAnsi" w:cstheme="minorHAnsi"/>
          <w:b/>
        </w:rPr>
      </w:pPr>
    </w:p>
    <w:p w14:paraId="5C580EF9" w14:textId="04489C99" w:rsidR="00854E85" w:rsidRPr="00AD2198" w:rsidRDefault="00DD2214">
      <w:pPr>
        <w:rPr>
          <w:rFonts w:asciiTheme="minorHAnsi" w:hAnsiTheme="minorHAnsi" w:cstheme="minorHAnsi"/>
          <w:b/>
        </w:rPr>
      </w:pPr>
      <w:r w:rsidRPr="00AD2198">
        <w:rPr>
          <w:rFonts w:asciiTheme="minorHAnsi" w:hAnsiTheme="minorHAnsi" w:cstheme="minorHAnsi"/>
          <w:b/>
        </w:rPr>
        <w:t>First and last name</w:t>
      </w:r>
      <w:r w:rsidR="00AC763F" w:rsidRPr="00AD2198">
        <w:rPr>
          <w:rFonts w:asciiTheme="minorHAnsi" w:hAnsiTheme="minorHAnsi" w:cstheme="minorHAnsi"/>
          <w:b/>
        </w:rPr>
        <w:t>:</w:t>
      </w:r>
    </w:p>
    <w:p w14:paraId="4ABB92BB" w14:textId="77777777" w:rsidR="00A94679" w:rsidRPr="00AD2198" w:rsidRDefault="00A94679">
      <w:pPr>
        <w:rPr>
          <w:rFonts w:asciiTheme="minorHAnsi" w:hAnsiTheme="minorHAnsi" w:cstheme="minorHAnsi"/>
          <w:b/>
        </w:rPr>
      </w:pPr>
    </w:p>
    <w:p w14:paraId="4468E82F" w14:textId="50F35154" w:rsidR="00A94679" w:rsidRPr="00AD2198" w:rsidRDefault="00AC763F">
      <w:pPr>
        <w:rPr>
          <w:rFonts w:asciiTheme="minorHAnsi" w:hAnsiTheme="minorHAnsi" w:cstheme="minorHAnsi"/>
          <w:b/>
        </w:rPr>
      </w:pPr>
      <w:r w:rsidRPr="00AD2198">
        <w:rPr>
          <w:rFonts w:asciiTheme="minorHAnsi" w:hAnsiTheme="minorHAnsi" w:cstheme="minorHAnsi"/>
          <w:b/>
        </w:rPr>
        <w:t xml:space="preserve">Address, </w:t>
      </w:r>
      <w:r w:rsidR="00DD2214" w:rsidRPr="00AD2198">
        <w:rPr>
          <w:rFonts w:asciiTheme="minorHAnsi" w:hAnsiTheme="minorHAnsi" w:cstheme="minorHAnsi"/>
          <w:b/>
        </w:rPr>
        <w:t>phone number and email address</w:t>
      </w:r>
      <w:r w:rsidRPr="00AD2198">
        <w:rPr>
          <w:rFonts w:asciiTheme="minorHAnsi" w:hAnsiTheme="minorHAnsi" w:cstheme="minorHAnsi"/>
          <w:b/>
        </w:rPr>
        <w:t>:</w:t>
      </w:r>
    </w:p>
    <w:p w14:paraId="39435966" w14:textId="77777777" w:rsidR="00854E85" w:rsidRPr="00AD2198" w:rsidRDefault="00854E85">
      <w:pPr>
        <w:rPr>
          <w:rFonts w:asciiTheme="minorHAnsi" w:hAnsiTheme="minorHAnsi" w:cstheme="minorHAnsi"/>
          <w:b/>
        </w:rPr>
      </w:pPr>
    </w:p>
    <w:p w14:paraId="67C969F4" w14:textId="442D2FFF" w:rsidR="00854E85" w:rsidRPr="00AD2198" w:rsidRDefault="00DD2214">
      <w:pPr>
        <w:rPr>
          <w:rFonts w:asciiTheme="minorHAnsi" w:hAnsiTheme="minorHAnsi" w:cstheme="minorHAnsi"/>
          <w:i/>
          <w:color w:val="0000FF"/>
        </w:rPr>
      </w:pPr>
      <w:r w:rsidRPr="00AD2198">
        <w:rPr>
          <w:rFonts w:asciiTheme="minorHAnsi" w:hAnsiTheme="minorHAnsi" w:cstheme="minorHAnsi"/>
          <w:b/>
        </w:rPr>
        <w:t>Describe how you meet eligibility (circle one</w:t>
      </w:r>
      <w:r w:rsidR="00BF2391" w:rsidRPr="00AD7441">
        <w:rPr>
          <w:rFonts w:asciiTheme="minorHAnsi" w:hAnsiTheme="minorHAnsi" w:cstheme="minorHAnsi"/>
          <w:b/>
          <w:color w:val="auto"/>
        </w:rPr>
        <w:t>)</w:t>
      </w:r>
      <w:r w:rsidR="003D45F6" w:rsidRPr="00AD7441">
        <w:rPr>
          <w:rFonts w:asciiTheme="minorHAnsi" w:hAnsiTheme="minorHAnsi" w:cstheme="minorHAnsi"/>
          <w:b/>
          <w:color w:val="auto"/>
        </w:rPr>
        <w:t>:</w:t>
      </w:r>
      <w:r w:rsidR="00BF2391" w:rsidRPr="00AD7441">
        <w:rPr>
          <w:rFonts w:asciiTheme="minorHAnsi" w:hAnsiTheme="minorHAnsi" w:cstheme="minorHAnsi"/>
          <w:b/>
          <w:color w:val="548DD4" w:themeColor="text2" w:themeTint="99"/>
        </w:rPr>
        <w:t xml:space="preserve"> </w:t>
      </w:r>
      <w:hyperlink r:id="rId8" w:history="1">
        <w:r w:rsidR="00AD7441" w:rsidRPr="0009195C">
          <w:rPr>
            <w:rStyle w:val="Hyperlink"/>
            <w:rFonts w:asciiTheme="minorHAnsi" w:hAnsiTheme="minorHAnsi" w:cstheme="minorHAnsi"/>
            <w:i/>
          </w:rPr>
          <w:t>L</w:t>
        </w:r>
        <w:r w:rsidR="00BF2391" w:rsidRPr="0009195C">
          <w:rPr>
            <w:rStyle w:val="Hyperlink"/>
            <w:rFonts w:asciiTheme="minorHAnsi" w:hAnsiTheme="minorHAnsi" w:cstheme="minorHAnsi"/>
            <w:i/>
          </w:rPr>
          <w:t xml:space="preserve">ink to </w:t>
        </w:r>
        <w:r w:rsidR="008D3493" w:rsidRPr="0009195C">
          <w:rPr>
            <w:rStyle w:val="Hyperlink"/>
            <w:rFonts w:asciiTheme="minorHAnsi" w:hAnsiTheme="minorHAnsi" w:cstheme="minorHAnsi"/>
            <w:i/>
          </w:rPr>
          <w:t>sub</w:t>
        </w:r>
        <w:r w:rsidR="00BF2391" w:rsidRPr="0009195C">
          <w:rPr>
            <w:rStyle w:val="Hyperlink"/>
            <w:rFonts w:asciiTheme="minorHAnsi" w:hAnsiTheme="minorHAnsi" w:cstheme="minorHAnsi"/>
            <w:i/>
          </w:rPr>
          <w:t>basin map</w:t>
        </w:r>
      </w:hyperlink>
    </w:p>
    <w:p w14:paraId="5A8DB2C0" w14:textId="77777777" w:rsidR="00AC763F" w:rsidRPr="00AD2198" w:rsidRDefault="00AC763F">
      <w:pPr>
        <w:rPr>
          <w:rFonts w:asciiTheme="minorHAnsi" w:hAnsiTheme="minorHAnsi" w:cstheme="minorHAnsi"/>
          <w:i/>
          <w:color w:val="0000FF"/>
        </w:rPr>
      </w:pPr>
    </w:p>
    <w:p w14:paraId="7DDCD748" w14:textId="0EEDE870" w:rsidR="00AC763F" w:rsidRPr="00AD2198" w:rsidRDefault="00AD2198" w:rsidP="00AD2198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Domestic well owner </w:t>
      </w:r>
      <w:r w:rsidR="00AC763F" w:rsidRPr="00AD2198">
        <w:rPr>
          <w:rFonts w:asciiTheme="minorHAnsi" w:hAnsiTheme="minorHAnsi" w:cstheme="minorHAnsi"/>
        </w:rPr>
        <w:t>living in the Wyandotte Creek subbasin</w:t>
      </w:r>
      <w:r w:rsidR="00BF2391" w:rsidRPr="00AD2198">
        <w:rPr>
          <w:rFonts w:asciiTheme="minorHAnsi" w:hAnsiTheme="minorHAnsi" w:cstheme="minorHAnsi"/>
        </w:rPr>
        <w:tab/>
      </w:r>
      <w:r w:rsidR="00BF2391" w:rsidRPr="00AD2198">
        <w:rPr>
          <w:rFonts w:asciiTheme="minorHAnsi" w:hAnsiTheme="minorHAnsi" w:cstheme="minorHAnsi"/>
        </w:rPr>
        <w:tab/>
      </w:r>
    </w:p>
    <w:p w14:paraId="75525865" w14:textId="460F84FA" w:rsidR="00AD2198" w:rsidRPr="00572936" w:rsidRDefault="00AD2198" w:rsidP="00572936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 owner or lessor of a commercial </w:t>
      </w:r>
      <w:r w:rsidR="00572936">
        <w:rPr>
          <w:rFonts w:asciiTheme="minorHAnsi" w:hAnsiTheme="minorHAnsi" w:cstheme="minorHAnsi"/>
        </w:rPr>
        <w:t>agricultur</w:t>
      </w:r>
      <w:r w:rsidRPr="00572936">
        <w:rPr>
          <w:rFonts w:asciiTheme="minorHAnsi" w:hAnsiTheme="minorHAnsi" w:cstheme="minorHAnsi"/>
        </w:rPr>
        <w:t>al operation in the Wyandotte Creek subbasin</w:t>
      </w:r>
    </w:p>
    <w:p w14:paraId="34F2B5EB" w14:textId="370AC2FD" w:rsidR="00854E85" w:rsidRPr="00AD2198" w:rsidRDefault="00AD2198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 employee of a commercial agricultural operation in the Wyandotte Creek subbasin</w:t>
      </w:r>
      <w:r w:rsidR="00AC763F" w:rsidRPr="00AD2198">
        <w:rPr>
          <w:rFonts w:asciiTheme="minorHAnsi" w:hAnsiTheme="minorHAnsi" w:cstheme="minorHAnsi"/>
        </w:rPr>
        <w:tab/>
      </w:r>
    </w:p>
    <w:p w14:paraId="5E39D102" w14:textId="77777777" w:rsidR="00854E85" w:rsidRPr="00AD2198" w:rsidRDefault="00854E85">
      <w:pPr>
        <w:rPr>
          <w:rFonts w:asciiTheme="minorHAnsi" w:hAnsiTheme="minorHAnsi" w:cstheme="minorHAnsi"/>
          <w:b/>
        </w:rPr>
      </w:pPr>
    </w:p>
    <w:p w14:paraId="6B14355B" w14:textId="4762FCD4" w:rsidR="00854E85" w:rsidRPr="00AD2198" w:rsidRDefault="00DD2214">
      <w:pPr>
        <w:rPr>
          <w:rFonts w:asciiTheme="minorHAnsi" w:hAnsiTheme="minorHAnsi" w:cstheme="minorHAnsi"/>
          <w:b/>
        </w:rPr>
      </w:pPr>
      <w:r w:rsidRPr="00AD2198">
        <w:rPr>
          <w:rFonts w:asciiTheme="minorHAnsi" w:hAnsiTheme="minorHAnsi" w:cstheme="minorHAnsi"/>
          <w:b/>
        </w:rPr>
        <w:t xml:space="preserve">Which </w:t>
      </w:r>
      <w:r w:rsidR="00646317" w:rsidRPr="00AD2198">
        <w:rPr>
          <w:rFonts w:asciiTheme="minorHAnsi" w:hAnsiTheme="minorHAnsi" w:cstheme="minorHAnsi"/>
          <w:b/>
        </w:rPr>
        <w:t>Board</w:t>
      </w:r>
      <w:r w:rsidR="00C24656" w:rsidRPr="00AD2198">
        <w:rPr>
          <w:rFonts w:asciiTheme="minorHAnsi" w:hAnsiTheme="minorHAnsi" w:cstheme="minorHAnsi"/>
          <w:b/>
        </w:rPr>
        <w:t xml:space="preserve"> </w:t>
      </w:r>
      <w:r w:rsidRPr="00AD2198">
        <w:rPr>
          <w:rFonts w:asciiTheme="minorHAnsi" w:hAnsiTheme="minorHAnsi" w:cstheme="minorHAnsi"/>
          <w:b/>
        </w:rPr>
        <w:t>s</w:t>
      </w:r>
      <w:r w:rsidR="00BF2391" w:rsidRPr="00AD2198">
        <w:rPr>
          <w:rFonts w:asciiTheme="minorHAnsi" w:hAnsiTheme="minorHAnsi" w:cstheme="minorHAnsi"/>
          <w:b/>
        </w:rPr>
        <w:t>eat</w:t>
      </w:r>
      <w:r w:rsidR="00646317" w:rsidRPr="00AD2198">
        <w:rPr>
          <w:rFonts w:asciiTheme="minorHAnsi" w:hAnsiTheme="minorHAnsi" w:cstheme="minorHAnsi"/>
          <w:b/>
        </w:rPr>
        <w:t xml:space="preserve"> </w:t>
      </w:r>
      <w:r w:rsidRPr="00AD2198">
        <w:rPr>
          <w:rFonts w:asciiTheme="minorHAnsi" w:hAnsiTheme="minorHAnsi" w:cstheme="minorHAnsi"/>
          <w:b/>
        </w:rPr>
        <w:t xml:space="preserve">are you applying </w:t>
      </w:r>
      <w:proofErr w:type="gramStart"/>
      <w:r w:rsidRPr="00AD2198">
        <w:rPr>
          <w:rFonts w:asciiTheme="minorHAnsi" w:hAnsiTheme="minorHAnsi" w:cstheme="minorHAnsi"/>
          <w:b/>
        </w:rPr>
        <w:t>for:</w:t>
      </w:r>
      <w:proofErr w:type="gramEnd"/>
    </w:p>
    <w:p w14:paraId="014FD907" w14:textId="4C2217D9" w:rsidR="00854E85" w:rsidRPr="00AD2198" w:rsidRDefault="00646317">
      <w:pPr>
        <w:rPr>
          <w:rFonts w:asciiTheme="minorHAnsi" w:hAnsiTheme="minorHAnsi" w:cstheme="minorHAnsi"/>
          <w:i/>
        </w:rPr>
      </w:pPr>
      <w:r w:rsidRPr="00AD2198">
        <w:rPr>
          <w:rFonts w:asciiTheme="minorHAnsi" w:hAnsiTheme="minorHAnsi" w:cstheme="minorHAnsi"/>
          <w:i/>
        </w:rPr>
        <w:t>(</w:t>
      </w:r>
      <w:r w:rsidR="00BF2391" w:rsidRPr="00AD2198">
        <w:rPr>
          <w:rFonts w:asciiTheme="minorHAnsi" w:hAnsiTheme="minorHAnsi" w:cstheme="minorHAnsi"/>
          <w:i/>
        </w:rPr>
        <w:t xml:space="preserve">Applicant </w:t>
      </w:r>
      <w:r w:rsidR="001F2333" w:rsidRPr="00AD2198">
        <w:rPr>
          <w:rFonts w:asciiTheme="minorHAnsi" w:hAnsiTheme="minorHAnsi" w:cstheme="minorHAnsi"/>
          <w:i/>
        </w:rPr>
        <w:t xml:space="preserve">may select </w:t>
      </w:r>
      <w:r w:rsidRPr="00AD2198">
        <w:rPr>
          <w:rFonts w:asciiTheme="minorHAnsi" w:hAnsiTheme="minorHAnsi" w:cstheme="minorHAnsi"/>
          <w:i/>
        </w:rPr>
        <w:t>only one)</w:t>
      </w:r>
    </w:p>
    <w:p w14:paraId="6E06CEF3" w14:textId="77777777" w:rsidR="00DD2214" w:rsidRPr="00AD2198" w:rsidRDefault="00DD2214">
      <w:pPr>
        <w:rPr>
          <w:rFonts w:asciiTheme="minorHAnsi" w:hAnsiTheme="minorHAnsi" w:cstheme="minorHAnsi"/>
          <w:i/>
        </w:rPr>
      </w:pPr>
    </w:p>
    <w:p w14:paraId="36C634E9" w14:textId="41742C44" w:rsidR="00DD2214" w:rsidRPr="00AD2198" w:rsidRDefault="00C24656" w:rsidP="00445EEF">
      <w:pPr>
        <w:numPr>
          <w:ilvl w:val="0"/>
          <w:numId w:val="3"/>
        </w:numPr>
        <w:spacing w:line="259" w:lineRule="auto"/>
        <w:ind w:left="360" w:hanging="360"/>
        <w:contextualSpacing/>
        <w:rPr>
          <w:rFonts w:asciiTheme="minorHAnsi" w:hAnsiTheme="minorHAnsi" w:cstheme="minorHAnsi"/>
        </w:rPr>
      </w:pPr>
      <w:r w:rsidRPr="00AD2198">
        <w:rPr>
          <w:rFonts w:asciiTheme="minorHAnsi" w:hAnsiTheme="minorHAnsi" w:cstheme="minorHAnsi"/>
        </w:rPr>
        <w:t>Agricultural representative</w:t>
      </w:r>
      <w:r w:rsidR="00DD2214" w:rsidRPr="00AD2198">
        <w:rPr>
          <w:rFonts w:asciiTheme="minorHAnsi" w:hAnsiTheme="minorHAnsi" w:cstheme="minorHAnsi"/>
        </w:rPr>
        <w:t xml:space="preserve"> </w:t>
      </w:r>
    </w:p>
    <w:p w14:paraId="7C420E98" w14:textId="4596B143" w:rsidR="00C24656" w:rsidRPr="00AD2198" w:rsidRDefault="00C24656" w:rsidP="00445EEF">
      <w:pPr>
        <w:numPr>
          <w:ilvl w:val="0"/>
          <w:numId w:val="3"/>
        </w:numPr>
        <w:spacing w:line="259" w:lineRule="auto"/>
        <w:ind w:left="360" w:hanging="360"/>
        <w:contextualSpacing/>
        <w:rPr>
          <w:rFonts w:asciiTheme="minorHAnsi" w:hAnsiTheme="minorHAnsi" w:cstheme="minorHAnsi"/>
        </w:rPr>
      </w:pPr>
      <w:r w:rsidRPr="00AD2198">
        <w:rPr>
          <w:rFonts w:asciiTheme="minorHAnsi" w:hAnsiTheme="minorHAnsi" w:cstheme="minorHAnsi"/>
        </w:rPr>
        <w:t xml:space="preserve">Domestic well </w:t>
      </w:r>
      <w:r w:rsidR="00DD2214" w:rsidRPr="00AD2198">
        <w:rPr>
          <w:rFonts w:asciiTheme="minorHAnsi" w:hAnsiTheme="minorHAnsi" w:cstheme="minorHAnsi"/>
        </w:rPr>
        <w:t>representative</w:t>
      </w:r>
      <w:r w:rsidR="003C5BDE" w:rsidRPr="00AD2198">
        <w:rPr>
          <w:rFonts w:asciiTheme="minorHAnsi" w:hAnsiTheme="minorHAnsi" w:cstheme="minorHAnsi"/>
        </w:rPr>
        <w:t xml:space="preserve"> </w:t>
      </w:r>
    </w:p>
    <w:p w14:paraId="2082B36F" w14:textId="77777777" w:rsidR="003D45F6" w:rsidRPr="00AD2198" w:rsidRDefault="003D45F6" w:rsidP="006227AF">
      <w:pPr>
        <w:spacing w:after="160" w:line="259" w:lineRule="auto"/>
        <w:rPr>
          <w:rFonts w:asciiTheme="minorHAnsi" w:hAnsiTheme="minorHAnsi" w:cstheme="minorHAnsi"/>
        </w:rPr>
      </w:pPr>
    </w:p>
    <w:p w14:paraId="76187049" w14:textId="7D5D528D" w:rsidR="00854E85" w:rsidRPr="00AD2198" w:rsidRDefault="00BF2391" w:rsidP="00445EEF">
      <w:pPr>
        <w:pStyle w:val="ListParagraph"/>
        <w:numPr>
          <w:ilvl w:val="0"/>
          <w:numId w:val="14"/>
        </w:numPr>
        <w:ind w:left="360"/>
        <w:rPr>
          <w:rFonts w:asciiTheme="minorHAnsi" w:hAnsiTheme="minorHAnsi" w:cstheme="minorHAnsi"/>
          <w:b/>
        </w:rPr>
      </w:pPr>
      <w:r w:rsidRPr="00AD2198">
        <w:rPr>
          <w:rFonts w:asciiTheme="minorHAnsi" w:hAnsiTheme="minorHAnsi" w:cstheme="minorHAnsi"/>
          <w:b/>
        </w:rPr>
        <w:t>Current Occupation</w:t>
      </w:r>
      <w:r w:rsidR="00DD2214" w:rsidRPr="00AD2198">
        <w:rPr>
          <w:rFonts w:asciiTheme="minorHAnsi" w:hAnsiTheme="minorHAnsi" w:cstheme="minorHAnsi"/>
          <w:b/>
        </w:rPr>
        <w:t>(s)</w:t>
      </w:r>
      <w:r w:rsidR="009F3C41" w:rsidRPr="00AD2198">
        <w:rPr>
          <w:rFonts w:asciiTheme="minorHAnsi" w:hAnsiTheme="minorHAnsi" w:cstheme="minorHAnsi"/>
          <w:b/>
        </w:rPr>
        <w:t>:</w:t>
      </w:r>
      <w:r w:rsidRPr="00AD2198">
        <w:rPr>
          <w:rFonts w:asciiTheme="minorHAnsi" w:hAnsiTheme="minorHAnsi" w:cstheme="minorHAnsi"/>
          <w:b/>
        </w:rPr>
        <w:t xml:space="preserve"> </w:t>
      </w:r>
    </w:p>
    <w:p w14:paraId="22988B4B" w14:textId="7445FF15" w:rsidR="00854E85" w:rsidRPr="00AD2198" w:rsidRDefault="00BF2391" w:rsidP="00445EEF">
      <w:pPr>
        <w:ind w:left="360"/>
        <w:rPr>
          <w:rFonts w:asciiTheme="minorHAnsi" w:hAnsiTheme="minorHAnsi" w:cstheme="minorHAnsi"/>
          <w:i/>
        </w:rPr>
      </w:pPr>
      <w:r w:rsidRPr="00AD2198">
        <w:rPr>
          <w:rFonts w:asciiTheme="minorHAnsi" w:hAnsiTheme="minorHAnsi" w:cstheme="minorHAnsi"/>
          <w:i/>
        </w:rPr>
        <w:t>Within the last 12 months</w:t>
      </w:r>
    </w:p>
    <w:p w14:paraId="3C57CC47" w14:textId="77777777" w:rsidR="003D45F6" w:rsidRPr="00AD2198" w:rsidRDefault="003D45F6" w:rsidP="00445EEF">
      <w:pPr>
        <w:ind w:left="360"/>
        <w:rPr>
          <w:rFonts w:asciiTheme="minorHAnsi" w:hAnsiTheme="minorHAnsi" w:cstheme="minorHAnsi"/>
          <w:i/>
        </w:rPr>
      </w:pPr>
    </w:p>
    <w:p w14:paraId="51248FF1" w14:textId="77777777" w:rsidR="00854E85" w:rsidRPr="00AD2198" w:rsidRDefault="00854E85" w:rsidP="00444790">
      <w:pPr>
        <w:ind w:left="360" w:hanging="360"/>
        <w:rPr>
          <w:rFonts w:asciiTheme="minorHAnsi" w:hAnsiTheme="minorHAnsi" w:cstheme="minorHAnsi"/>
          <w:b/>
        </w:rPr>
      </w:pPr>
    </w:p>
    <w:p w14:paraId="02B2E646" w14:textId="3CF059BA" w:rsidR="00854E85" w:rsidRPr="00AD2198" w:rsidRDefault="00BF2391" w:rsidP="00445EEF">
      <w:pPr>
        <w:pStyle w:val="ListParagraph"/>
        <w:numPr>
          <w:ilvl w:val="0"/>
          <w:numId w:val="14"/>
        </w:numPr>
        <w:ind w:left="360"/>
        <w:rPr>
          <w:rFonts w:asciiTheme="minorHAnsi" w:hAnsiTheme="minorHAnsi" w:cstheme="minorHAnsi"/>
          <w:b/>
        </w:rPr>
      </w:pPr>
      <w:r w:rsidRPr="00AD2198">
        <w:rPr>
          <w:rFonts w:asciiTheme="minorHAnsi" w:hAnsiTheme="minorHAnsi" w:cstheme="minorHAnsi"/>
          <w:b/>
        </w:rPr>
        <w:t xml:space="preserve">Current License(s) </w:t>
      </w:r>
      <w:r w:rsidR="00444790" w:rsidRPr="00AD2198">
        <w:rPr>
          <w:rFonts w:asciiTheme="minorHAnsi" w:hAnsiTheme="minorHAnsi" w:cstheme="minorHAnsi"/>
          <w:b/>
        </w:rPr>
        <w:t>and / or Certifications</w:t>
      </w:r>
      <w:r w:rsidR="009F3C41" w:rsidRPr="00AD2198">
        <w:rPr>
          <w:rFonts w:asciiTheme="minorHAnsi" w:hAnsiTheme="minorHAnsi" w:cstheme="minorHAnsi"/>
          <w:b/>
        </w:rPr>
        <w:t>:</w:t>
      </w:r>
    </w:p>
    <w:p w14:paraId="2438B71D" w14:textId="6534F18C" w:rsidR="00854E85" w:rsidRPr="00AD2198" w:rsidRDefault="00BF2391" w:rsidP="00445EEF">
      <w:pPr>
        <w:ind w:left="360"/>
        <w:rPr>
          <w:rFonts w:asciiTheme="minorHAnsi" w:hAnsiTheme="minorHAnsi" w:cstheme="minorHAnsi"/>
          <w:i/>
        </w:rPr>
      </w:pPr>
      <w:r w:rsidRPr="00AD2198">
        <w:rPr>
          <w:rFonts w:asciiTheme="minorHAnsi" w:hAnsiTheme="minorHAnsi" w:cstheme="minorHAnsi"/>
          <w:i/>
        </w:rPr>
        <w:t>Professional or occupational, date of issues / expiration, including status</w:t>
      </w:r>
    </w:p>
    <w:p w14:paraId="3B237089" w14:textId="77777777" w:rsidR="003D45F6" w:rsidRPr="00AD2198" w:rsidRDefault="003D45F6" w:rsidP="00445EEF">
      <w:pPr>
        <w:ind w:left="360"/>
        <w:rPr>
          <w:rFonts w:asciiTheme="minorHAnsi" w:hAnsiTheme="minorHAnsi" w:cstheme="minorHAnsi"/>
          <w:i/>
        </w:rPr>
      </w:pPr>
    </w:p>
    <w:p w14:paraId="2ED5A968" w14:textId="77777777" w:rsidR="00854E85" w:rsidRPr="00AD2198" w:rsidRDefault="00854E85" w:rsidP="00444790">
      <w:pPr>
        <w:ind w:left="360" w:hanging="360"/>
        <w:rPr>
          <w:rFonts w:asciiTheme="minorHAnsi" w:hAnsiTheme="minorHAnsi" w:cstheme="minorHAnsi"/>
          <w:b/>
        </w:rPr>
      </w:pPr>
    </w:p>
    <w:p w14:paraId="55D0CB67" w14:textId="04231CFB" w:rsidR="00854E85" w:rsidRPr="00AD2198" w:rsidRDefault="009F3C41" w:rsidP="00445EEF">
      <w:pPr>
        <w:pStyle w:val="ListParagraph"/>
        <w:numPr>
          <w:ilvl w:val="0"/>
          <w:numId w:val="14"/>
        </w:numPr>
        <w:ind w:left="360"/>
        <w:rPr>
          <w:rFonts w:asciiTheme="minorHAnsi" w:hAnsiTheme="minorHAnsi" w:cstheme="minorHAnsi"/>
          <w:b/>
        </w:rPr>
      </w:pPr>
      <w:r w:rsidRPr="00AD2198">
        <w:rPr>
          <w:rFonts w:asciiTheme="minorHAnsi" w:hAnsiTheme="minorHAnsi" w:cstheme="minorHAnsi"/>
          <w:b/>
        </w:rPr>
        <w:t xml:space="preserve">Relevant </w:t>
      </w:r>
      <w:r w:rsidR="00BF2391" w:rsidRPr="00AD2198">
        <w:rPr>
          <w:rFonts w:asciiTheme="minorHAnsi" w:hAnsiTheme="minorHAnsi" w:cstheme="minorHAnsi"/>
          <w:b/>
        </w:rPr>
        <w:t>Education / Experience</w:t>
      </w:r>
      <w:r w:rsidRPr="00AD2198">
        <w:rPr>
          <w:rFonts w:asciiTheme="minorHAnsi" w:hAnsiTheme="minorHAnsi" w:cstheme="minorHAnsi"/>
          <w:b/>
        </w:rPr>
        <w:t>:</w:t>
      </w:r>
    </w:p>
    <w:p w14:paraId="46181957" w14:textId="09D58C6D" w:rsidR="00854E85" w:rsidRPr="00AD2198" w:rsidRDefault="00BF2391" w:rsidP="00445EEF">
      <w:pPr>
        <w:ind w:left="360"/>
        <w:rPr>
          <w:rFonts w:asciiTheme="minorHAnsi" w:hAnsiTheme="minorHAnsi" w:cstheme="minorHAnsi"/>
          <w:i/>
        </w:rPr>
      </w:pPr>
      <w:r w:rsidRPr="00AD2198">
        <w:rPr>
          <w:rFonts w:asciiTheme="minorHAnsi" w:hAnsiTheme="minorHAnsi" w:cstheme="minorHAnsi"/>
          <w:i/>
        </w:rPr>
        <w:t xml:space="preserve">Applicant may attach resume containing this </w:t>
      </w:r>
      <w:r w:rsidR="009F3C41" w:rsidRPr="00AD2198">
        <w:rPr>
          <w:rFonts w:asciiTheme="minorHAnsi" w:hAnsiTheme="minorHAnsi" w:cstheme="minorHAnsi"/>
          <w:i/>
        </w:rPr>
        <w:t xml:space="preserve">information </w:t>
      </w:r>
      <w:r w:rsidRPr="00AD2198">
        <w:rPr>
          <w:rFonts w:asciiTheme="minorHAnsi" w:hAnsiTheme="minorHAnsi" w:cstheme="minorHAnsi"/>
          <w:i/>
        </w:rPr>
        <w:t>and any other information that would be helpful in evaluating the application.</w:t>
      </w:r>
    </w:p>
    <w:p w14:paraId="2591002A" w14:textId="77777777" w:rsidR="00854E85" w:rsidRPr="00AD2198" w:rsidRDefault="00854E85" w:rsidP="00444790">
      <w:pPr>
        <w:ind w:left="360" w:hanging="360"/>
        <w:rPr>
          <w:rFonts w:asciiTheme="minorHAnsi" w:hAnsiTheme="minorHAnsi" w:cstheme="minorHAnsi"/>
        </w:rPr>
      </w:pPr>
    </w:p>
    <w:p w14:paraId="6B803CE1" w14:textId="77777777" w:rsidR="00444790" w:rsidRPr="00AD2198" w:rsidRDefault="00444790" w:rsidP="00445EEF">
      <w:pPr>
        <w:pStyle w:val="ListParagraph"/>
        <w:ind w:left="360"/>
        <w:rPr>
          <w:rFonts w:asciiTheme="minorHAnsi" w:hAnsiTheme="minorHAnsi" w:cstheme="minorHAnsi"/>
          <w:b/>
        </w:rPr>
      </w:pPr>
    </w:p>
    <w:p w14:paraId="46C011C4" w14:textId="45927196" w:rsidR="00854E85" w:rsidRPr="00AD2198" w:rsidRDefault="00BF2391" w:rsidP="00445EEF">
      <w:pPr>
        <w:pStyle w:val="ListParagraph"/>
        <w:numPr>
          <w:ilvl w:val="0"/>
          <w:numId w:val="14"/>
        </w:numPr>
        <w:ind w:left="360"/>
        <w:rPr>
          <w:rFonts w:asciiTheme="minorHAnsi" w:hAnsiTheme="minorHAnsi" w:cstheme="minorHAnsi"/>
          <w:b/>
        </w:rPr>
      </w:pPr>
      <w:r w:rsidRPr="00AD2198">
        <w:rPr>
          <w:rFonts w:asciiTheme="minorHAnsi" w:hAnsiTheme="minorHAnsi" w:cstheme="minorHAnsi"/>
          <w:b/>
        </w:rPr>
        <w:t xml:space="preserve">Other </w:t>
      </w:r>
      <w:r w:rsidR="009F3C41" w:rsidRPr="00AD2198">
        <w:rPr>
          <w:rFonts w:asciiTheme="minorHAnsi" w:hAnsiTheme="minorHAnsi" w:cstheme="minorHAnsi"/>
          <w:b/>
        </w:rPr>
        <w:t xml:space="preserve">Relevant </w:t>
      </w:r>
      <w:r w:rsidRPr="00AD2198">
        <w:rPr>
          <w:rFonts w:asciiTheme="minorHAnsi" w:hAnsiTheme="minorHAnsi" w:cstheme="minorHAnsi"/>
          <w:b/>
        </w:rPr>
        <w:t>Board</w:t>
      </w:r>
      <w:r w:rsidR="00444790" w:rsidRPr="00AD2198">
        <w:rPr>
          <w:rFonts w:asciiTheme="minorHAnsi" w:hAnsiTheme="minorHAnsi" w:cstheme="minorHAnsi"/>
          <w:b/>
        </w:rPr>
        <w:t>(s)</w:t>
      </w:r>
      <w:r w:rsidRPr="00AD2198">
        <w:rPr>
          <w:rFonts w:asciiTheme="minorHAnsi" w:hAnsiTheme="minorHAnsi" w:cstheme="minorHAnsi"/>
          <w:b/>
        </w:rPr>
        <w:t xml:space="preserve"> / Commission</w:t>
      </w:r>
      <w:r w:rsidR="00444790" w:rsidRPr="00AD2198">
        <w:rPr>
          <w:rFonts w:asciiTheme="minorHAnsi" w:hAnsiTheme="minorHAnsi" w:cstheme="minorHAnsi"/>
          <w:b/>
        </w:rPr>
        <w:t>(s)</w:t>
      </w:r>
      <w:r w:rsidRPr="00AD2198">
        <w:rPr>
          <w:rFonts w:asciiTheme="minorHAnsi" w:hAnsiTheme="minorHAnsi" w:cstheme="minorHAnsi"/>
          <w:b/>
        </w:rPr>
        <w:t xml:space="preserve"> / Committee</w:t>
      </w:r>
      <w:r w:rsidR="00444790" w:rsidRPr="00AD2198">
        <w:rPr>
          <w:rFonts w:asciiTheme="minorHAnsi" w:hAnsiTheme="minorHAnsi" w:cstheme="minorHAnsi"/>
          <w:b/>
        </w:rPr>
        <w:t>(s)</w:t>
      </w:r>
      <w:r w:rsidRPr="00AD2198">
        <w:rPr>
          <w:rFonts w:asciiTheme="minorHAnsi" w:hAnsiTheme="minorHAnsi" w:cstheme="minorHAnsi"/>
          <w:b/>
        </w:rPr>
        <w:t xml:space="preserve"> on which you </w:t>
      </w:r>
      <w:r w:rsidR="00444790" w:rsidRPr="00AD2198">
        <w:rPr>
          <w:rFonts w:asciiTheme="minorHAnsi" w:hAnsiTheme="minorHAnsi" w:cstheme="minorHAnsi"/>
          <w:b/>
        </w:rPr>
        <w:t>s</w:t>
      </w:r>
      <w:r w:rsidRPr="00AD2198">
        <w:rPr>
          <w:rFonts w:asciiTheme="minorHAnsi" w:hAnsiTheme="minorHAnsi" w:cstheme="minorHAnsi"/>
          <w:b/>
        </w:rPr>
        <w:t xml:space="preserve">erve / have </w:t>
      </w:r>
      <w:r w:rsidR="00444790" w:rsidRPr="00AD2198">
        <w:rPr>
          <w:rFonts w:asciiTheme="minorHAnsi" w:hAnsiTheme="minorHAnsi" w:cstheme="minorHAnsi"/>
          <w:b/>
        </w:rPr>
        <w:t>s</w:t>
      </w:r>
      <w:r w:rsidRPr="00AD2198">
        <w:rPr>
          <w:rFonts w:asciiTheme="minorHAnsi" w:hAnsiTheme="minorHAnsi" w:cstheme="minorHAnsi"/>
          <w:b/>
        </w:rPr>
        <w:t>erved</w:t>
      </w:r>
      <w:r w:rsidR="009F3C41" w:rsidRPr="00AD2198">
        <w:rPr>
          <w:rFonts w:asciiTheme="minorHAnsi" w:hAnsiTheme="minorHAnsi" w:cstheme="minorHAnsi"/>
          <w:b/>
        </w:rPr>
        <w:t xml:space="preserve"> (paid or volunteer):</w:t>
      </w:r>
    </w:p>
    <w:p w14:paraId="5176631F" w14:textId="1E1C6CF3" w:rsidR="00854E85" w:rsidRPr="00AD2198" w:rsidRDefault="009F3C41" w:rsidP="00445EEF">
      <w:pPr>
        <w:ind w:left="360"/>
        <w:rPr>
          <w:rFonts w:asciiTheme="minorHAnsi" w:hAnsiTheme="minorHAnsi" w:cstheme="minorHAnsi"/>
          <w:i/>
        </w:rPr>
      </w:pPr>
      <w:r w:rsidRPr="00AD2198">
        <w:rPr>
          <w:rFonts w:asciiTheme="minorHAnsi" w:hAnsiTheme="minorHAnsi" w:cstheme="minorHAnsi"/>
          <w:i/>
        </w:rPr>
        <w:t>Please list name of organization, title and date of service</w:t>
      </w:r>
    </w:p>
    <w:p w14:paraId="45C56AB6" w14:textId="6755249E" w:rsidR="00854E85" w:rsidRPr="00AD2198" w:rsidRDefault="00854E85" w:rsidP="00444790">
      <w:pPr>
        <w:ind w:left="360" w:hanging="360"/>
        <w:rPr>
          <w:rFonts w:asciiTheme="minorHAnsi" w:hAnsiTheme="minorHAnsi" w:cstheme="minorHAnsi"/>
          <w:b/>
        </w:rPr>
      </w:pPr>
    </w:p>
    <w:p w14:paraId="486AC1AD" w14:textId="77777777" w:rsidR="003D45F6" w:rsidRPr="00AD2198" w:rsidRDefault="003D45F6" w:rsidP="00444790">
      <w:pPr>
        <w:ind w:left="360" w:hanging="360"/>
        <w:rPr>
          <w:rFonts w:asciiTheme="minorHAnsi" w:hAnsiTheme="minorHAnsi" w:cstheme="minorHAnsi"/>
          <w:b/>
        </w:rPr>
      </w:pPr>
    </w:p>
    <w:p w14:paraId="419BA8C6" w14:textId="1669C634" w:rsidR="00854E85" w:rsidRPr="00AD2198" w:rsidRDefault="00BF2391" w:rsidP="00445EEF">
      <w:pPr>
        <w:pStyle w:val="ListParagraph"/>
        <w:numPr>
          <w:ilvl w:val="0"/>
          <w:numId w:val="14"/>
        </w:numPr>
        <w:ind w:left="360"/>
        <w:rPr>
          <w:rFonts w:asciiTheme="minorHAnsi" w:hAnsiTheme="minorHAnsi" w:cstheme="minorHAnsi"/>
          <w:b/>
        </w:rPr>
      </w:pPr>
      <w:r w:rsidRPr="00AD2198">
        <w:rPr>
          <w:rFonts w:asciiTheme="minorHAnsi" w:hAnsiTheme="minorHAnsi" w:cstheme="minorHAnsi"/>
          <w:b/>
        </w:rPr>
        <w:t>Letters of Support</w:t>
      </w:r>
      <w:r w:rsidR="009F3C41" w:rsidRPr="00AD2198">
        <w:rPr>
          <w:rFonts w:asciiTheme="minorHAnsi" w:hAnsiTheme="minorHAnsi" w:cstheme="minorHAnsi"/>
          <w:b/>
        </w:rPr>
        <w:t>:</w:t>
      </w:r>
    </w:p>
    <w:p w14:paraId="2841ACEB" w14:textId="14D037E4" w:rsidR="003D45F6" w:rsidRPr="00AD2198" w:rsidRDefault="006227AF" w:rsidP="00445EEF">
      <w:pPr>
        <w:ind w:left="360"/>
        <w:rPr>
          <w:rFonts w:asciiTheme="minorHAnsi" w:hAnsiTheme="minorHAnsi" w:cstheme="minorHAnsi"/>
          <w:i/>
        </w:rPr>
      </w:pPr>
      <w:r w:rsidRPr="00AD2198">
        <w:rPr>
          <w:rFonts w:asciiTheme="minorHAnsi" w:hAnsiTheme="minorHAnsi" w:cstheme="minorHAnsi"/>
          <w:i/>
        </w:rPr>
        <w:t>Applicants</w:t>
      </w:r>
      <w:r w:rsidR="00BF2391" w:rsidRPr="00AD2198">
        <w:rPr>
          <w:rFonts w:asciiTheme="minorHAnsi" w:hAnsiTheme="minorHAnsi" w:cstheme="minorHAnsi"/>
          <w:i/>
        </w:rPr>
        <w:t xml:space="preserve"> are encouraged to demonstrate support from local organizations and </w:t>
      </w:r>
      <w:r w:rsidR="00BF2391" w:rsidRPr="00AD2198">
        <w:rPr>
          <w:rFonts w:asciiTheme="minorHAnsi" w:hAnsiTheme="minorHAnsi" w:cstheme="minorHAnsi"/>
          <w:i/>
        </w:rPr>
        <w:lastRenderedPageBreak/>
        <w:t xml:space="preserve">community groups engaged </w:t>
      </w:r>
      <w:r w:rsidR="009F3C41" w:rsidRPr="00AD2198">
        <w:rPr>
          <w:rFonts w:asciiTheme="minorHAnsi" w:hAnsiTheme="minorHAnsi" w:cstheme="minorHAnsi"/>
          <w:i/>
        </w:rPr>
        <w:t>i</w:t>
      </w:r>
      <w:r w:rsidR="00BF2391" w:rsidRPr="00AD2198">
        <w:rPr>
          <w:rFonts w:asciiTheme="minorHAnsi" w:hAnsiTheme="minorHAnsi" w:cstheme="minorHAnsi"/>
          <w:i/>
        </w:rPr>
        <w:t>n issues related to the interest that the applicant seeks to represent (i.e.</w:t>
      </w:r>
      <w:r w:rsidRPr="00AD2198">
        <w:rPr>
          <w:rFonts w:asciiTheme="minorHAnsi" w:hAnsiTheme="minorHAnsi" w:cstheme="minorHAnsi"/>
          <w:i/>
        </w:rPr>
        <w:t xml:space="preserve"> </w:t>
      </w:r>
      <w:r w:rsidR="00BF2391" w:rsidRPr="00AD2198">
        <w:rPr>
          <w:rFonts w:asciiTheme="minorHAnsi" w:hAnsiTheme="minorHAnsi" w:cstheme="minorHAnsi"/>
          <w:i/>
        </w:rPr>
        <w:t xml:space="preserve">agriculture, rural communities) by attaching letters of support. </w:t>
      </w:r>
      <w:r w:rsidR="009F3C41" w:rsidRPr="00AD2198">
        <w:rPr>
          <w:rFonts w:asciiTheme="minorHAnsi" w:hAnsiTheme="minorHAnsi" w:cstheme="minorHAnsi"/>
          <w:i/>
        </w:rPr>
        <w:t>Submission of l</w:t>
      </w:r>
      <w:r w:rsidR="00BF2391" w:rsidRPr="00AD2198">
        <w:rPr>
          <w:rFonts w:asciiTheme="minorHAnsi" w:hAnsiTheme="minorHAnsi" w:cstheme="minorHAnsi"/>
          <w:i/>
        </w:rPr>
        <w:t xml:space="preserve">etters of support are not </w:t>
      </w:r>
      <w:r w:rsidR="009F3C41" w:rsidRPr="00AD2198">
        <w:rPr>
          <w:rFonts w:asciiTheme="minorHAnsi" w:hAnsiTheme="minorHAnsi" w:cstheme="minorHAnsi"/>
          <w:i/>
        </w:rPr>
        <w:t>required</w:t>
      </w:r>
      <w:r w:rsidR="00BF2391" w:rsidRPr="00AD2198">
        <w:rPr>
          <w:rFonts w:asciiTheme="minorHAnsi" w:hAnsiTheme="minorHAnsi" w:cstheme="minorHAnsi"/>
          <w:i/>
        </w:rPr>
        <w:t xml:space="preserve">, but are </w:t>
      </w:r>
      <w:r w:rsidR="009F3C41" w:rsidRPr="00AD2198">
        <w:rPr>
          <w:rFonts w:asciiTheme="minorHAnsi" w:hAnsiTheme="minorHAnsi" w:cstheme="minorHAnsi"/>
          <w:i/>
        </w:rPr>
        <w:t xml:space="preserve">encouraged in order </w:t>
      </w:r>
      <w:r w:rsidR="00BF2391" w:rsidRPr="00AD2198">
        <w:rPr>
          <w:rFonts w:asciiTheme="minorHAnsi" w:hAnsiTheme="minorHAnsi" w:cstheme="minorHAnsi"/>
          <w:i/>
        </w:rPr>
        <w:t>to demonstrate the applicant’s ability to represent the interests</w:t>
      </w:r>
      <w:r w:rsidR="003D45F6" w:rsidRPr="00AD2198">
        <w:rPr>
          <w:rFonts w:asciiTheme="minorHAnsi" w:hAnsiTheme="minorHAnsi" w:cstheme="minorHAnsi"/>
          <w:i/>
        </w:rPr>
        <w:t xml:space="preserve"> of the stakeholder seat for which they are </w:t>
      </w:r>
      <w:r w:rsidRPr="00AD2198">
        <w:rPr>
          <w:rFonts w:asciiTheme="minorHAnsi" w:hAnsiTheme="minorHAnsi" w:cstheme="minorHAnsi"/>
          <w:i/>
        </w:rPr>
        <w:t>applying</w:t>
      </w:r>
      <w:r w:rsidR="00BF2391" w:rsidRPr="00AD2198">
        <w:rPr>
          <w:rFonts w:asciiTheme="minorHAnsi" w:hAnsiTheme="minorHAnsi" w:cstheme="minorHAnsi"/>
        </w:rPr>
        <w:t>.</w:t>
      </w:r>
      <w:r w:rsidR="003D45F6" w:rsidRPr="00AD2198">
        <w:rPr>
          <w:rFonts w:asciiTheme="minorHAnsi" w:hAnsiTheme="minorHAnsi" w:cstheme="minorHAnsi"/>
        </w:rPr>
        <w:t xml:space="preserve"> </w:t>
      </w:r>
      <w:r w:rsidR="00BF2391" w:rsidRPr="00AD2198">
        <w:rPr>
          <w:rFonts w:asciiTheme="minorHAnsi" w:hAnsiTheme="minorHAnsi" w:cstheme="minorHAnsi"/>
          <w:i/>
        </w:rPr>
        <w:t xml:space="preserve">Please list </w:t>
      </w:r>
      <w:r w:rsidR="003D45F6" w:rsidRPr="00AD2198">
        <w:rPr>
          <w:rFonts w:asciiTheme="minorHAnsi" w:hAnsiTheme="minorHAnsi" w:cstheme="minorHAnsi"/>
          <w:i/>
        </w:rPr>
        <w:t>the organization, author and d</w:t>
      </w:r>
      <w:r w:rsidR="009F3C41" w:rsidRPr="00AD2198">
        <w:rPr>
          <w:rFonts w:asciiTheme="minorHAnsi" w:hAnsiTheme="minorHAnsi" w:cstheme="minorHAnsi"/>
          <w:i/>
        </w:rPr>
        <w:t>ate of</w:t>
      </w:r>
      <w:r w:rsidR="003D45F6" w:rsidRPr="00AD2198">
        <w:rPr>
          <w:rFonts w:asciiTheme="minorHAnsi" w:hAnsiTheme="minorHAnsi" w:cstheme="minorHAnsi"/>
          <w:i/>
        </w:rPr>
        <w:t xml:space="preserve"> the</w:t>
      </w:r>
      <w:r w:rsidR="009F3C41" w:rsidRPr="00AD2198">
        <w:rPr>
          <w:rFonts w:asciiTheme="minorHAnsi" w:hAnsiTheme="minorHAnsi" w:cstheme="minorHAnsi"/>
          <w:i/>
        </w:rPr>
        <w:t xml:space="preserve"> </w:t>
      </w:r>
      <w:r w:rsidR="00BF2391" w:rsidRPr="00AD2198">
        <w:rPr>
          <w:rFonts w:asciiTheme="minorHAnsi" w:hAnsiTheme="minorHAnsi" w:cstheme="minorHAnsi"/>
          <w:i/>
        </w:rPr>
        <w:t>letters</w:t>
      </w:r>
      <w:r w:rsidR="003D45F6" w:rsidRPr="00AD2198">
        <w:rPr>
          <w:rFonts w:asciiTheme="minorHAnsi" w:hAnsiTheme="minorHAnsi" w:cstheme="minorHAnsi"/>
          <w:i/>
        </w:rPr>
        <w:t xml:space="preserve"> of support</w:t>
      </w:r>
      <w:r w:rsidR="009F3C41" w:rsidRPr="00AD2198">
        <w:rPr>
          <w:rFonts w:asciiTheme="minorHAnsi" w:hAnsiTheme="minorHAnsi" w:cstheme="minorHAnsi"/>
          <w:i/>
        </w:rPr>
        <w:t xml:space="preserve"> attached</w:t>
      </w:r>
      <w:r w:rsidR="00BF2391" w:rsidRPr="00AD2198">
        <w:rPr>
          <w:rFonts w:asciiTheme="minorHAnsi" w:hAnsiTheme="minorHAnsi" w:cstheme="minorHAnsi"/>
          <w:i/>
        </w:rPr>
        <w:t xml:space="preserve"> here: </w:t>
      </w:r>
    </w:p>
    <w:p w14:paraId="1EB746C2" w14:textId="77777777" w:rsidR="003D45F6" w:rsidRPr="00AD2198" w:rsidRDefault="003D45F6" w:rsidP="00445EEF">
      <w:pPr>
        <w:ind w:left="360"/>
        <w:rPr>
          <w:rFonts w:asciiTheme="minorHAnsi" w:hAnsiTheme="minorHAnsi" w:cstheme="minorHAnsi"/>
        </w:rPr>
      </w:pPr>
    </w:p>
    <w:p w14:paraId="72852A39" w14:textId="77777777" w:rsidR="003D45F6" w:rsidRPr="00AD2198" w:rsidRDefault="003D45F6" w:rsidP="00445EEF">
      <w:pPr>
        <w:ind w:left="360"/>
        <w:rPr>
          <w:rFonts w:asciiTheme="minorHAnsi" w:hAnsiTheme="minorHAnsi" w:cstheme="minorHAnsi"/>
        </w:rPr>
      </w:pPr>
    </w:p>
    <w:p w14:paraId="116B3B4A" w14:textId="14FD80D9" w:rsidR="00854E85" w:rsidRPr="00AD2198" w:rsidRDefault="00854E85" w:rsidP="00445EEF">
      <w:pPr>
        <w:ind w:left="360"/>
        <w:rPr>
          <w:rFonts w:asciiTheme="minorHAnsi" w:hAnsiTheme="minorHAnsi" w:cstheme="minorHAnsi"/>
        </w:rPr>
      </w:pPr>
    </w:p>
    <w:p w14:paraId="59CE4FD6" w14:textId="242D6B35" w:rsidR="00854E85" w:rsidRPr="00AD2198" w:rsidRDefault="00BF2391" w:rsidP="00445EEF">
      <w:pPr>
        <w:pStyle w:val="Heading2"/>
        <w:numPr>
          <w:ilvl w:val="0"/>
          <w:numId w:val="14"/>
        </w:numPr>
        <w:ind w:left="360"/>
        <w:rPr>
          <w:rFonts w:asciiTheme="minorHAnsi" w:hAnsiTheme="minorHAnsi" w:cstheme="minorHAnsi"/>
          <w:sz w:val="24"/>
          <w:szCs w:val="24"/>
        </w:rPr>
      </w:pPr>
      <w:bookmarkStart w:id="1" w:name="_gjdgxs" w:colFirst="0" w:colLast="0"/>
      <w:bookmarkEnd w:id="1"/>
      <w:r w:rsidRPr="00AD2198">
        <w:rPr>
          <w:rFonts w:asciiTheme="minorHAnsi" w:hAnsiTheme="minorHAnsi" w:cstheme="minorHAnsi"/>
          <w:sz w:val="24"/>
          <w:szCs w:val="24"/>
        </w:rPr>
        <w:t>References</w:t>
      </w:r>
    </w:p>
    <w:p w14:paraId="60D9EAD4" w14:textId="6AF11CCA" w:rsidR="003D45F6" w:rsidRPr="00AD2198" w:rsidRDefault="003D45F6" w:rsidP="00445EEF">
      <w:pPr>
        <w:ind w:left="360"/>
        <w:rPr>
          <w:rFonts w:asciiTheme="minorHAnsi" w:hAnsiTheme="minorHAnsi" w:cstheme="minorHAnsi"/>
          <w:i/>
        </w:rPr>
      </w:pPr>
      <w:r w:rsidRPr="00AD2198">
        <w:rPr>
          <w:rFonts w:asciiTheme="minorHAnsi" w:hAnsiTheme="minorHAnsi" w:cstheme="minorHAnsi"/>
          <w:i/>
        </w:rPr>
        <w:t>List a</w:t>
      </w:r>
      <w:r w:rsidR="00BF2391" w:rsidRPr="00AD2198">
        <w:rPr>
          <w:rFonts w:asciiTheme="minorHAnsi" w:hAnsiTheme="minorHAnsi" w:cstheme="minorHAnsi"/>
          <w:i/>
        </w:rPr>
        <w:t xml:space="preserve">t least </w:t>
      </w:r>
      <w:r w:rsidRPr="00AD2198">
        <w:rPr>
          <w:rFonts w:asciiTheme="minorHAnsi" w:hAnsiTheme="minorHAnsi" w:cstheme="minorHAnsi"/>
          <w:i/>
        </w:rPr>
        <w:t>two</w:t>
      </w:r>
      <w:r w:rsidR="00B042DB" w:rsidRPr="00AD2198">
        <w:rPr>
          <w:rFonts w:asciiTheme="minorHAnsi" w:hAnsiTheme="minorHAnsi" w:cstheme="minorHAnsi"/>
          <w:i/>
        </w:rPr>
        <w:t xml:space="preserve"> personal and</w:t>
      </w:r>
      <w:r w:rsidRPr="00AD2198">
        <w:rPr>
          <w:rFonts w:asciiTheme="minorHAnsi" w:hAnsiTheme="minorHAnsi" w:cstheme="minorHAnsi"/>
          <w:i/>
        </w:rPr>
        <w:t xml:space="preserve"> </w:t>
      </w:r>
      <w:r w:rsidR="00B042DB" w:rsidRPr="00AD2198">
        <w:rPr>
          <w:rFonts w:asciiTheme="minorHAnsi" w:hAnsiTheme="minorHAnsi" w:cstheme="minorHAnsi"/>
          <w:i/>
        </w:rPr>
        <w:t>/</w:t>
      </w:r>
      <w:r w:rsidRPr="00AD2198">
        <w:rPr>
          <w:rFonts w:asciiTheme="minorHAnsi" w:hAnsiTheme="minorHAnsi" w:cstheme="minorHAnsi"/>
          <w:i/>
        </w:rPr>
        <w:t xml:space="preserve"> </w:t>
      </w:r>
      <w:r w:rsidR="00B042DB" w:rsidRPr="00AD2198">
        <w:rPr>
          <w:rFonts w:asciiTheme="minorHAnsi" w:hAnsiTheme="minorHAnsi" w:cstheme="minorHAnsi"/>
          <w:i/>
        </w:rPr>
        <w:t>or professional references. Provide</w:t>
      </w:r>
      <w:r w:rsidRPr="00AD2198">
        <w:rPr>
          <w:rFonts w:asciiTheme="minorHAnsi" w:hAnsiTheme="minorHAnsi" w:cstheme="minorHAnsi"/>
          <w:i/>
        </w:rPr>
        <w:t xml:space="preserve"> the</w:t>
      </w:r>
      <w:r w:rsidR="00BF2391" w:rsidRPr="00AD2198">
        <w:rPr>
          <w:rFonts w:asciiTheme="minorHAnsi" w:hAnsiTheme="minorHAnsi" w:cstheme="minorHAnsi"/>
          <w:i/>
        </w:rPr>
        <w:t xml:space="preserve"> name</w:t>
      </w:r>
      <w:r w:rsidR="00B042DB" w:rsidRPr="00AD2198">
        <w:rPr>
          <w:rFonts w:asciiTheme="minorHAnsi" w:hAnsiTheme="minorHAnsi" w:cstheme="minorHAnsi"/>
          <w:i/>
        </w:rPr>
        <w:t>,</w:t>
      </w:r>
      <w:r w:rsidRPr="00AD2198">
        <w:rPr>
          <w:rFonts w:asciiTheme="minorHAnsi" w:hAnsiTheme="minorHAnsi" w:cstheme="minorHAnsi"/>
          <w:i/>
        </w:rPr>
        <w:t xml:space="preserve"> affiliation, title,</w:t>
      </w:r>
      <w:r w:rsidR="00B042DB" w:rsidRPr="00AD2198">
        <w:rPr>
          <w:rFonts w:asciiTheme="minorHAnsi" w:hAnsiTheme="minorHAnsi" w:cstheme="minorHAnsi"/>
          <w:i/>
        </w:rPr>
        <w:t xml:space="preserve"> phone number, and email address</w:t>
      </w:r>
      <w:r w:rsidRPr="00AD2198">
        <w:rPr>
          <w:rFonts w:asciiTheme="minorHAnsi" w:hAnsiTheme="minorHAnsi" w:cstheme="minorHAnsi"/>
          <w:i/>
        </w:rPr>
        <w:t xml:space="preserve"> of</w:t>
      </w:r>
      <w:r w:rsidR="00B042DB" w:rsidRPr="00AD2198">
        <w:rPr>
          <w:rFonts w:asciiTheme="minorHAnsi" w:hAnsiTheme="minorHAnsi" w:cstheme="minorHAnsi"/>
          <w:i/>
        </w:rPr>
        <w:t xml:space="preserve"> each reference.</w:t>
      </w:r>
    </w:p>
    <w:p w14:paraId="17F655D5" w14:textId="1E512FCD" w:rsidR="003D45F6" w:rsidRPr="00AD2198" w:rsidRDefault="003D45F6" w:rsidP="00445EEF">
      <w:pPr>
        <w:ind w:left="360"/>
        <w:rPr>
          <w:rFonts w:asciiTheme="minorHAnsi" w:hAnsiTheme="minorHAnsi" w:cstheme="minorHAnsi"/>
          <w:i/>
        </w:rPr>
      </w:pPr>
    </w:p>
    <w:p w14:paraId="2BA37EA6" w14:textId="66405BF6" w:rsidR="003D45F6" w:rsidRPr="00AD2198" w:rsidRDefault="003D45F6" w:rsidP="00445EEF">
      <w:pPr>
        <w:ind w:left="360"/>
        <w:rPr>
          <w:rFonts w:asciiTheme="minorHAnsi" w:hAnsiTheme="minorHAnsi" w:cstheme="minorHAnsi"/>
          <w:i/>
        </w:rPr>
      </w:pPr>
    </w:p>
    <w:p w14:paraId="4666A9BE" w14:textId="2DA83D9F" w:rsidR="003D45F6" w:rsidRPr="00AD2198" w:rsidRDefault="003D45F6" w:rsidP="00445EEF">
      <w:pPr>
        <w:ind w:left="360"/>
        <w:rPr>
          <w:rFonts w:asciiTheme="minorHAnsi" w:hAnsiTheme="minorHAnsi" w:cstheme="minorHAnsi"/>
          <w:i/>
        </w:rPr>
      </w:pPr>
    </w:p>
    <w:p w14:paraId="6B40994E" w14:textId="77777777" w:rsidR="00854E85" w:rsidRPr="00AD2198" w:rsidRDefault="00854E85" w:rsidP="00445EEF">
      <w:pPr>
        <w:ind w:left="360"/>
        <w:rPr>
          <w:rFonts w:asciiTheme="minorHAnsi" w:hAnsiTheme="minorHAnsi" w:cstheme="minorHAnsi"/>
        </w:rPr>
      </w:pPr>
    </w:p>
    <w:p w14:paraId="2846373B" w14:textId="12FCEC7D" w:rsidR="00854E85" w:rsidRPr="00AD2198" w:rsidRDefault="00BF2391" w:rsidP="00445EEF">
      <w:pPr>
        <w:pStyle w:val="Heading2"/>
        <w:numPr>
          <w:ilvl w:val="0"/>
          <w:numId w:val="14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AD2198">
        <w:rPr>
          <w:rFonts w:asciiTheme="minorHAnsi" w:hAnsiTheme="minorHAnsi" w:cstheme="minorHAnsi"/>
          <w:sz w:val="24"/>
          <w:szCs w:val="24"/>
        </w:rPr>
        <w:t>Please explain your reasons for wishing to serve and, in your opinion, how you feel you can contribute</w:t>
      </w:r>
      <w:r w:rsidR="003D45F6" w:rsidRPr="00AD2198">
        <w:rPr>
          <w:rFonts w:asciiTheme="minorHAnsi" w:hAnsiTheme="minorHAnsi" w:cstheme="minorHAnsi"/>
          <w:sz w:val="24"/>
          <w:szCs w:val="24"/>
        </w:rPr>
        <w:t xml:space="preserve"> to the Wyandotte Creek GSA:</w:t>
      </w:r>
    </w:p>
    <w:p w14:paraId="28C18982" w14:textId="77777777" w:rsidR="00854E85" w:rsidRPr="00AD2198" w:rsidRDefault="00854E85" w:rsidP="00444790">
      <w:pPr>
        <w:ind w:left="360" w:hanging="360"/>
        <w:rPr>
          <w:rFonts w:asciiTheme="minorHAnsi" w:hAnsiTheme="minorHAnsi" w:cstheme="minorHAnsi"/>
          <w:b/>
        </w:rPr>
      </w:pPr>
    </w:p>
    <w:p w14:paraId="1B91306B" w14:textId="77777777" w:rsidR="003D45F6" w:rsidRPr="00AD2198" w:rsidRDefault="003D45F6" w:rsidP="00444790">
      <w:pPr>
        <w:ind w:left="360" w:hanging="360"/>
        <w:rPr>
          <w:rFonts w:asciiTheme="minorHAnsi" w:hAnsiTheme="minorHAnsi" w:cstheme="minorHAnsi"/>
        </w:rPr>
      </w:pPr>
    </w:p>
    <w:p w14:paraId="4FB848DE" w14:textId="77777777" w:rsidR="003D45F6" w:rsidRPr="00AD2198" w:rsidRDefault="003D45F6" w:rsidP="00444790">
      <w:pPr>
        <w:ind w:left="360" w:hanging="360"/>
        <w:rPr>
          <w:rFonts w:asciiTheme="minorHAnsi" w:hAnsiTheme="minorHAnsi" w:cstheme="minorHAnsi"/>
        </w:rPr>
      </w:pPr>
    </w:p>
    <w:p w14:paraId="18A318EB" w14:textId="77777777" w:rsidR="003D45F6" w:rsidRPr="00AD2198" w:rsidRDefault="003D45F6" w:rsidP="00444790">
      <w:pPr>
        <w:ind w:left="360" w:hanging="360"/>
        <w:rPr>
          <w:rFonts w:asciiTheme="minorHAnsi" w:hAnsiTheme="minorHAnsi" w:cstheme="minorHAnsi"/>
        </w:rPr>
      </w:pPr>
    </w:p>
    <w:p w14:paraId="63974041" w14:textId="77777777" w:rsidR="003D45F6" w:rsidRPr="00AD2198" w:rsidRDefault="003D45F6" w:rsidP="00444790">
      <w:pPr>
        <w:ind w:left="360" w:hanging="360"/>
        <w:rPr>
          <w:rFonts w:asciiTheme="minorHAnsi" w:hAnsiTheme="minorHAnsi" w:cstheme="minorHAnsi"/>
        </w:rPr>
      </w:pPr>
    </w:p>
    <w:p w14:paraId="24415D12" w14:textId="77777777" w:rsidR="003D45F6" w:rsidRPr="00AD2198" w:rsidRDefault="003D45F6" w:rsidP="00444790">
      <w:pPr>
        <w:ind w:left="360" w:hanging="360"/>
        <w:rPr>
          <w:rFonts w:asciiTheme="minorHAnsi" w:hAnsiTheme="minorHAnsi" w:cstheme="minorHAnsi"/>
        </w:rPr>
      </w:pPr>
    </w:p>
    <w:p w14:paraId="126B6441" w14:textId="77777777" w:rsidR="003D45F6" w:rsidRPr="00AD2198" w:rsidRDefault="003D45F6" w:rsidP="00444790">
      <w:pPr>
        <w:ind w:left="360" w:hanging="360"/>
        <w:rPr>
          <w:rFonts w:asciiTheme="minorHAnsi" w:hAnsiTheme="minorHAnsi" w:cstheme="minorHAnsi"/>
        </w:rPr>
      </w:pPr>
    </w:p>
    <w:p w14:paraId="55017E64" w14:textId="77777777" w:rsidR="003D45F6" w:rsidRPr="00AD2198" w:rsidRDefault="003D45F6" w:rsidP="00444790">
      <w:pPr>
        <w:ind w:left="360" w:hanging="360"/>
        <w:rPr>
          <w:rFonts w:asciiTheme="minorHAnsi" w:hAnsiTheme="minorHAnsi" w:cstheme="minorHAnsi"/>
        </w:rPr>
      </w:pPr>
    </w:p>
    <w:p w14:paraId="328BA353" w14:textId="77777777" w:rsidR="003D45F6" w:rsidRPr="00AD2198" w:rsidRDefault="003D45F6" w:rsidP="00444790">
      <w:pPr>
        <w:ind w:left="360" w:hanging="360"/>
        <w:rPr>
          <w:rFonts w:asciiTheme="minorHAnsi" w:hAnsiTheme="minorHAnsi" w:cstheme="minorHAnsi"/>
        </w:rPr>
      </w:pPr>
    </w:p>
    <w:p w14:paraId="3DC3BC67" w14:textId="77777777" w:rsidR="003D45F6" w:rsidRPr="00AD2198" w:rsidRDefault="003D45F6" w:rsidP="00444790">
      <w:pPr>
        <w:ind w:left="360" w:hanging="360"/>
        <w:rPr>
          <w:rFonts w:asciiTheme="minorHAnsi" w:hAnsiTheme="minorHAnsi" w:cstheme="minorHAnsi"/>
        </w:rPr>
      </w:pPr>
    </w:p>
    <w:p w14:paraId="68F8857E" w14:textId="77777777" w:rsidR="003D45F6" w:rsidRPr="00AD2198" w:rsidRDefault="003D45F6" w:rsidP="00444790">
      <w:pPr>
        <w:ind w:left="360" w:hanging="360"/>
        <w:rPr>
          <w:rFonts w:asciiTheme="minorHAnsi" w:hAnsiTheme="minorHAnsi" w:cstheme="minorHAnsi"/>
        </w:rPr>
      </w:pPr>
    </w:p>
    <w:p w14:paraId="4B3EAE2D" w14:textId="77777777" w:rsidR="003D45F6" w:rsidRPr="00AD2198" w:rsidRDefault="003D45F6" w:rsidP="00444790">
      <w:pPr>
        <w:ind w:left="360" w:hanging="360"/>
        <w:rPr>
          <w:rFonts w:asciiTheme="minorHAnsi" w:hAnsiTheme="minorHAnsi" w:cstheme="minorHAnsi"/>
        </w:rPr>
      </w:pPr>
    </w:p>
    <w:p w14:paraId="5CA302E9" w14:textId="77777777" w:rsidR="003D45F6" w:rsidRPr="00AD2198" w:rsidRDefault="003D45F6" w:rsidP="00444790">
      <w:pPr>
        <w:ind w:left="360" w:hanging="360"/>
        <w:rPr>
          <w:rFonts w:asciiTheme="minorHAnsi" w:hAnsiTheme="minorHAnsi" w:cstheme="minorHAnsi"/>
        </w:rPr>
      </w:pPr>
    </w:p>
    <w:p w14:paraId="6E272DC9" w14:textId="77777777" w:rsidR="003D45F6" w:rsidRPr="00AD2198" w:rsidRDefault="003D45F6" w:rsidP="00444790">
      <w:pPr>
        <w:ind w:left="360" w:hanging="360"/>
        <w:rPr>
          <w:rFonts w:asciiTheme="minorHAnsi" w:hAnsiTheme="minorHAnsi" w:cstheme="minorHAnsi"/>
        </w:rPr>
      </w:pPr>
    </w:p>
    <w:p w14:paraId="096A0DB2" w14:textId="77777777" w:rsidR="003D45F6" w:rsidRPr="00AD2198" w:rsidRDefault="003D45F6" w:rsidP="00444790">
      <w:pPr>
        <w:ind w:left="360" w:hanging="360"/>
        <w:rPr>
          <w:rFonts w:asciiTheme="minorHAnsi" w:hAnsiTheme="minorHAnsi" w:cstheme="minorHAnsi"/>
        </w:rPr>
      </w:pPr>
    </w:p>
    <w:p w14:paraId="51FD641B" w14:textId="2862C5D3" w:rsidR="003D45F6" w:rsidRPr="00AD2198" w:rsidRDefault="003D45F6" w:rsidP="00445EEF">
      <w:pPr>
        <w:rPr>
          <w:rFonts w:asciiTheme="minorHAnsi" w:hAnsiTheme="minorHAnsi" w:cstheme="minorHAnsi"/>
        </w:rPr>
      </w:pPr>
    </w:p>
    <w:p w14:paraId="3246D56C" w14:textId="77777777" w:rsidR="003D45F6" w:rsidRPr="00AD2198" w:rsidRDefault="003D45F6" w:rsidP="00444790">
      <w:pPr>
        <w:ind w:left="360" w:hanging="360"/>
        <w:rPr>
          <w:rFonts w:asciiTheme="minorHAnsi" w:hAnsiTheme="minorHAnsi" w:cstheme="minorHAnsi"/>
        </w:rPr>
      </w:pPr>
    </w:p>
    <w:p w14:paraId="3688FE55" w14:textId="0C0935E7" w:rsidR="003D45F6" w:rsidRPr="00AD2198" w:rsidRDefault="003D45F6" w:rsidP="00444790">
      <w:pPr>
        <w:ind w:left="360" w:hanging="360"/>
        <w:rPr>
          <w:rFonts w:asciiTheme="minorHAnsi" w:hAnsiTheme="minorHAnsi" w:cstheme="minorHAnsi"/>
        </w:rPr>
      </w:pPr>
    </w:p>
    <w:p w14:paraId="5865A520" w14:textId="4E7C9E08" w:rsidR="006227AF" w:rsidRPr="00AD2198" w:rsidRDefault="006227AF" w:rsidP="00444790">
      <w:pPr>
        <w:ind w:left="360" w:hanging="360"/>
        <w:rPr>
          <w:rFonts w:asciiTheme="minorHAnsi" w:hAnsiTheme="minorHAnsi" w:cstheme="minorHAnsi"/>
        </w:rPr>
      </w:pPr>
    </w:p>
    <w:p w14:paraId="1DC777D8" w14:textId="084D5245" w:rsidR="006227AF" w:rsidRPr="00AD2198" w:rsidRDefault="006227AF" w:rsidP="00444790">
      <w:pPr>
        <w:ind w:left="360" w:hanging="360"/>
        <w:rPr>
          <w:rFonts w:asciiTheme="minorHAnsi" w:hAnsiTheme="minorHAnsi" w:cstheme="minorHAnsi"/>
        </w:rPr>
      </w:pPr>
    </w:p>
    <w:p w14:paraId="1959C868" w14:textId="2469FF1F" w:rsidR="006227AF" w:rsidRPr="00AD2198" w:rsidRDefault="006227AF" w:rsidP="00444790">
      <w:pPr>
        <w:ind w:left="360" w:hanging="360"/>
        <w:rPr>
          <w:rFonts w:asciiTheme="minorHAnsi" w:hAnsiTheme="minorHAnsi" w:cstheme="minorHAnsi"/>
        </w:rPr>
      </w:pPr>
    </w:p>
    <w:p w14:paraId="23C5071C" w14:textId="327FE1DE" w:rsidR="00854E85" w:rsidRPr="00AD2198" w:rsidRDefault="00BF2391" w:rsidP="00E722F8">
      <w:pPr>
        <w:rPr>
          <w:rFonts w:asciiTheme="minorHAnsi" w:hAnsiTheme="minorHAnsi" w:cstheme="minorHAnsi"/>
        </w:rPr>
      </w:pPr>
      <w:r w:rsidRPr="00AD2198">
        <w:rPr>
          <w:rFonts w:asciiTheme="minorHAnsi" w:hAnsiTheme="minorHAnsi" w:cstheme="minorHAnsi"/>
        </w:rPr>
        <w:t>NOTE: The Agency will keep all applications on file for one year from the date of receipt of the application.</w:t>
      </w:r>
    </w:p>
    <w:p w14:paraId="6C521B49" w14:textId="77777777" w:rsidR="00AD2198" w:rsidRPr="00AD2198" w:rsidRDefault="00AD2198">
      <w:pPr>
        <w:ind w:left="360" w:hanging="360"/>
        <w:rPr>
          <w:rFonts w:asciiTheme="minorHAnsi" w:hAnsiTheme="minorHAnsi" w:cstheme="minorHAnsi"/>
        </w:rPr>
      </w:pPr>
    </w:p>
    <w:sectPr w:rsidR="00AD2198" w:rsidRPr="00AD21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1F473" w14:textId="77777777" w:rsidR="00635B98" w:rsidRDefault="00635B98">
      <w:r>
        <w:separator/>
      </w:r>
    </w:p>
  </w:endnote>
  <w:endnote w:type="continuationSeparator" w:id="0">
    <w:p w14:paraId="086DBD63" w14:textId="77777777" w:rsidR="00635B98" w:rsidRDefault="0063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9CE12" w14:textId="77777777" w:rsidR="00561B13" w:rsidRDefault="00561B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E9E40" w14:textId="642BB52E" w:rsidR="00854E85" w:rsidRDefault="00BF2391">
    <w:pPr>
      <w:jc w:val="right"/>
    </w:pPr>
    <w:r>
      <w:fldChar w:fldCharType="begin"/>
    </w:r>
    <w:r>
      <w:instrText>PAGE</w:instrText>
    </w:r>
    <w:r>
      <w:fldChar w:fldCharType="separate"/>
    </w:r>
    <w:r w:rsidR="0047170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55128" w14:textId="77777777" w:rsidR="00561B13" w:rsidRDefault="00561B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05474" w14:textId="77777777" w:rsidR="00635B98" w:rsidRDefault="00635B98">
      <w:r>
        <w:separator/>
      </w:r>
    </w:p>
  </w:footnote>
  <w:footnote w:type="continuationSeparator" w:id="0">
    <w:p w14:paraId="71F8D76A" w14:textId="77777777" w:rsidR="00635B98" w:rsidRDefault="00635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462E7" w14:textId="24A9CFAC" w:rsidR="00050549" w:rsidRDefault="000505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7072" w14:textId="2190B282" w:rsidR="00050549" w:rsidRDefault="000505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A08ED" w14:textId="7E9491C9" w:rsidR="00050549" w:rsidRDefault="000505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7021"/>
    <w:multiLevelType w:val="hybridMultilevel"/>
    <w:tmpl w:val="717071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35604C"/>
    <w:multiLevelType w:val="hybridMultilevel"/>
    <w:tmpl w:val="04E8AE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9A482F"/>
    <w:multiLevelType w:val="hybridMultilevel"/>
    <w:tmpl w:val="0E92786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2AFF243E"/>
    <w:multiLevelType w:val="multilevel"/>
    <w:tmpl w:val="0B74AE18"/>
    <w:lvl w:ilvl="0">
      <w:start w:val="1"/>
      <w:numFmt w:val="bullet"/>
      <w:lvlText w:val="◻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4" w15:restartNumberingAfterBreak="0">
    <w:nsid w:val="2B8B209B"/>
    <w:multiLevelType w:val="multilevel"/>
    <w:tmpl w:val="3580E16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E9C51DD"/>
    <w:multiLevelType w:val="multilevel"/>
    <w:tmpl w:val="ECE0FDFC"/>
    <w:lvl w:ilvl="0">
      <w:start w:val="7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6" w15:restartNumberingAfterBreak="0">
    <w:nsid w:val="2EF51755"/>
    <w:multiLevelType w:val="hybridMultilevel"/>
    <w:tmpl w:val="1B06005E"/>
    <w:lvl w:ilvl="0" w:tplc="5D6C6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D2FAE"/>
    <w:multiLevelType w:val="hybridMultilevel"/>
    <w:tmpl w:val="B822A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D5F24"/>
    <w:multiLevelType w:val="hybridMultilevel"/>
    <w:tmpl w:val="45564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149E9"/>
    <w:multiLevelType w:val="hybridMultilevel"/>
    <w:tmpl w:val="367A6364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 w15:restartNumberingAfterBreak="0">
    <w:nsid w:val="4633543A"/>
    <w:multiLevelType w:val="hybridMultilevel"/>
    <w:tmpl w:val="54360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C21BF"/>
    <w:multiLevelType w:val="hybridMultilevel"/>
    <w:tmpl w:val="C320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F1F5A"/>
    <w:multiLevelType w:val="hybridMultilevel"/>
    <w:tmpl w:val="D5FCD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87A1A"/>
    <w:multiLevelType w:val="hybridMultilevel"/>
    <w:tmpl w:val="284423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94E532A"/>
    <w:multiLevelType w:val="hybridMultilevel"/>
    <w:tmpl w:val="66206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471562"/>
    <w:multiLevelType w:val="multilevel"/>
    <w:tmpl w:val="1AFCA59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 w15:restartNumberingAfterBreak="0">
    <w:nsid w:val="5C811BF7"/>
    <w:multiLevelType w:val="multilevel"/>
    <w:tmpl w:val="296A0E3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 w15:restartNumberingAfterBreak="0">
    <w:nsid w:val="6DC74CC2"/>
    <w:multiLevelType w:val="hybridMultilevel"/>
    <w:tmpl w:val="0976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F3D68"/>
    <w:multiLevelType w:val="hybridMultilevel"/>
    <w:tmpl w:val="2392200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5"/>
  </w:num>
  <w:num w:numId="5">
    <w:abstractNumId w:val="15"/>
  </w:num>
  <w:num w:numId="6">
    <w:abstractNumId w:val="18"/>
  </w:num>
  <w:num w:numId="7">
    <w:abstractNumId w:val="12"/>
  </w:num>
  <w:num w:numId="8">
    <w:abstractNumId w:val="1"/>
  </w:num>
  <w:num w:numId="9">
    <w:abstractNumId w:val="9"/>
  </w:num>
  <w:num w:numId="10">
    <w:abstractNumId w:val="10"/>
  </w:num>
  <w:num w:numId="11">
    <w:abstractNumId w:val="2"/>
  </w:num>
  <w:num w:numId="12">
    <w:abstractNumId w:val="13"/>
  </w:num>
  <w:num w:numId="13">
    <w:abstractNumId w:val="0"/>
  </w:num>
  <w:num w:numId="14">
    <w:abstractNumId w:val="6"/>
  </w:num>
  <w:num w:numId="15">
    <w:abstractNumId w:val="8"/>
  </w:num>
  <w:num w:numId="16">
    <w:abstractNumId w:val="14"/>
  </w:num>
  <w:num w:numId="17">
    <w:abstractNumId w:val="17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85"/>
    <w:rsid w:val="00004057"/>
    <w:rsid w:val="0003214B"/>
    <w:rsid w:val="00050549"/>
    <w:rsid w:val="0009195C"/>
    <w:rsid w:val="000F350A"/>
    <w:rsid w:val="00121391"/>
    <w:rsid w:val="00121D04"/>
    <w:rsid w:val="00155FF5"/>
    <w:rsid w:val="001869D4"/>
    <w:rsid w:val="001D18B1"/>
    <w:rsid w:val="001E240D"/>
    <w:rsid w:val="001F2333"/>
    <w:rsid w:val="001F360C"/>
    <w:rsid w:val="00255C23"/>
    <w:rsid w:val="00257E52"/>
    <w:rsid w:val="00266C64"/>
    <w:rsid w:val="002A253A"/>
    <w:rsid w:val="002F267E"/>
    <w:rsid w:val="002F4E5E"/>
    <w:rsid w:val="00320560"/>
    <w:rsid w:val="003B64F6"/>
    <w:rsid w:val="003C5BDE"/>
    <w:rsid w:val="003D45F6"/>
    <w:rsid w:val="0042341B"/>
    <w:rsid w:val="004271BC"/>
    <w:rsid w:val="004272C7"/>
    <w:rsid w:val="00444790"/>
    <w:rsid w:val="00444C04"/>
    <w:rsid w:val="00445EEF"/>
    <w:rsid w:val="00471707"/>
    <w:rsid w:val="00477F00"/>
    <w:rsid w:val="004857FF"/>
    <w:rsid w:val="004B4185"/>
    <w:rsid w:val="004C7B09"/>
    <w:rsid w:val="004E5B3A"/>
    <w:rsid w:val="004F070C"/>
    <w:rsid w:val="00541CA8"/>
    <w:rsid w:val="00561B13"/>
    <w:rsid w:val="00572936"/>
    <w:rsid w:val="0058786B"/>
    <w:rsid w:val="00594EBC"/>
    <w:rsid w:val="005B05F2"/>
    <w:rsid w:val="00604293"/>
    <w:rsid w:val="00613641"/>
    <w:rsid w:val="006227AF"/>
    <w:rsid w:val="00630AB8"/>
    <w:rsid w:val="0063159B"/>
    <w:rsid w:val="00635B98"/>
    <w:rsid w:val="00640AC6"/>
    <w:rsid w:val="0064608B"/>
    <w:rsid w:val="00646317"/>
    <w:rsid w:val="00665B60"/>
    <w:rsid w:val="006A5613"/>
    <w:rsid w:val="006C2495"/>
    <w:rsid w:val="007D3F17"/>
    <w:rsid w:val="007D4DA4"/>
    <w:rsid w:val="008438C7"/>
    <w:rsid w:val="00854E85"/>
    <w:rsid w:val="00862185"/>
    <w:rsid w:val="00893EB7"/>
    <w:rsid w:val="008A0E4A"/>
    <w:rsid w:val="008B2FE3"/>
    <w:rsid w:val="008D3493"/>
    <w:rsid w:val="00901A06"/>
    <w:rsid w:val="009140F5"/>
    <w:rsid w:val="0096732E"/>
    <w:rsid w:val="00967A34"/>
    <w:rsid w:val="009F3C41"/>
    <w:rsid w:val="00A15F71"/>
    <w:rsid w:val="00A52C8D"/>
    <w:rsid w:val="00A94679"/>
    <w:rsid w:val="00AC763F"/>
    <w:rsid w:val="00AD2198"/>
    <w:rsid w:val="00AD7441"/>
    <w:rsid w:val="00AD7DA2"/>
    <w:rsid w:val="00AF00BC"/>
    <w:rsid w:val="00B042DB"/>
    <w:rsid w:val="00B65B2A"/>
    <w:rsid w:val="00BB600A"/>
    <w:rsid w:val="00BF2391"/>
    <w:rsid w:val="00C24656"/>
    <w:rsid w:val="00C66E08"/>
    <w:rsid w:val="00CD49A7"/>
    <w:rsid w:val="00CF5B02"/>
    <w:rsid w:val="00D26D48"/>
    <w:rsid w:val="00D42A6F"/>
    <w:rsid w:val="00D760CA"/>
    <w:rsid w:val="00D95CE7"/>
    <w:rsid w:val="00DD2214"/>
    <w:rsid w:val="00E16E45"/>
    <w:rsid w:val="00E271B0"/>
    <w:rsid w:val="00E52E0D"/>
    <w:rsid w:val="00E56210"/>
    <w:rsid w:val="00E72269"/>
    <w:rsid w:val="00E722F8"/>
    <w:rsid w:val="00E748B2"/>
    <w:rsid w:val="00EB14DA"/>
    <w:rsid w:val="00EC42B1"/>
    <w:rsid w:val="00EF4EDE"/>
    <w:rsid w:val="00F17ADF"/>
    <w:rsid w:val="00F26702"/>
    <w:rsid w:val="00F61E28"/>
    <w:rsid w:val="00FA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4CBBD1C"/>
  <w15:docId w15:val="{8D563973-1833-4AE8-B44C-BEB6030A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D34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5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549"/>
  </w:style>
  <w:style w:type="paragraph" w:styleId="Footer">
    <w:name w:val="footer"/>
    <w:basedOn w:val="Normal"/>
    <w:link w:val="FooterChar"/>
    <w:uiPriority w:val="99"/>
    <w:unhideWhenUsed/>
    <w:rsid w:val="000505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549"/>
  </w:style>
  <w:style w:type="paragraph" w:styleId="BalloonText">
    <w:name w:val="Balloon Text"/>
    <w:basedOn w:val="Normal"/>
    <w:link w:val="BalloonTextChar"/>
    <w:uiPriority w:val="99"/>
    <w:semiHidden/>
    <w:unhideWhenUsed/>
    <w:rsid w:val="00EB1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4D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61B1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CF5B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60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ttecounty.net/waterresourceconservation/Sustainable-Groundwater-Management-Act/Butte-County-Subbasins/Wyandotte-Creek-Subbasi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wyandottecreekgsa.com/files/5cdd2d613/WC_JPAwithAmendment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Muelrath</dc:creator>
  <cp:lastModifiedBy>Chris Heindell</cp:lastModifiedBy>
  <cp:revision>4</cp:revision>
  <dcterms:created xsi:type="dcterms:W3CDTF">2019-12-19T18:33:00Z</dcterms:created>
  <dcterms:modified xsi:type="dcterms:W3CDTF">2019-12-19T18:34:00Z</dcterms:modified>
</cp:coreProperties>
</file>